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547E8" w14:textId="77777777" w:rsidR="004669DA" w:rsidRPr="007F1026" w:rsidRDefault="004669DA" w:rsidP="004669DA">
      <w:pPr>
        <w:spacing w:after="0" w:line="276" w:lineRule="auto"/>
        <w:contextualSpacing/>
        <w:rPr>
          <w:rFonts w:ascii="Times New Roman" w:eastAsia="Calibri" w:hAnsi="Times New Roman" w:cs="Times New Roman"/>
          <w:color w:val="000000" w:themeColor="text1"/>
          <w:sz w:val="24"/>
          <w:szCs w:val="24"/>
          <w:lang w:val="sr-Cyrl-CS"/>
        </w:rPr>
      </w:pPr>
    </w:p>
    <w:p w14:paraId="731456FC" w14:textId="6CBEF30A" w:rsidR="004669DA" w:rsidRPr="007F1026" w:rsidRDefault="005149D0" w:rsidP="004669DA">
      <w:pPr>
        <w:spacing w:after="0" w:line="276" w:lineRule="auto"/>
        <w:contextualSpacing/>
        <w:jc w:val="center"/>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RS"/>
        </w:rPr>
        <w:t xml:space="preserve">ПРЕДЛОГ </w:t>
      </w:r>
      <w:r w:rsidR="004669DA" w:rsidRPr="007F1026">
        <w:rPr>
          <w:rFonts w:ascii="Times New Roman" w:eastAsia="Calibri" w:hAnsi="Times New Roman" w:cs="Times New Roman"/>
          <w:color w:val="000000" w:themeColor="text1"/>
          <w:sz w:val="24"/>
          <w:szCs w:val="24"/>
          <w:lang w:val="sr-Cyrl-CS"/>
        </w:rPr>
        <w:t>ЗАКОН</w:t>
      </w:r>
      <w:r>
        <w:rPr>
          <w:rFonts w:ascii="Times New Roman" w:eastAsia="Calibri" w:hAnsi="Times New Roman" w:cs="Times New Roman"/>
          <w:color w:val="000000" w:themeColor="text1"/>
          <w:sz w:val="24"/>
          <w:szCs w:val="24"/>
          <w:lang w:val="sr-Cyrl-CS"/>
        </w:rPr>
        <w:t>А</w:t>
      </w:r>
    </w:p>
    <w:p w14:paraId="6E59FB3A" w14:textId="77777777" w:rsidR="004669DA" w:rsidRPr="007F1026" w:rsidRDefault="004669DA" w:rsidP="004669DA">
      <w:pPr>
        <w:spacing w:after="0" w:line="276" w:lineRule="auto"/>
        <w:contextualSpacing/>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О ИЗМЕНАМА И ДОПУНАМА ЗАКОНА О ЕЛЕКТРОНСКОЈ УПРАВИ</w:t>
      </w:r>
    </w:p>
    <w:p w14:paraId="0D07DFAD" w14:textId="77777777" w:rsidR="004669DA" w:rsidRPr="007F1026" w:rsidRDefault="004669DA" w:rsidP="004669DA">
      <w:pPr>
        <w:spacing w:after="0" w:line="276" w:lineRule="auto"/>
        <w:contextualSpacing/>
        <w:jc w:val="center"/>
        <w:rPr>
          <w:rFonts w:ascii="Times New Roman" w:eastAsia="Calibri" w:hAnsi="Times New Roman" w:cs="Times New Roman"/>
          <w:color w:val="000000" w:themeColor="text1"/>
          <w:sz w:val="24"/>
          <w:szCs w:val="24"/>
          <w:lang w:val="sr-Cyrl-CS"/>
        </w:rPr>
      </w:pPr>
    </w:p>
    <w:p w14:paraId="021CB037"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1.</w:t>
      </w:r>
    </w:p>
    <w:p w14:paraId="21A0E295" w14:textId="5D2ED9F2" w:rsidR="004669DA" w:rsidRPr="00C0430B" w:rsidRDefault="004669DA" w:rsidP="005149D0">
      <w:pPr>
        <w:spacing w:after="0" w:line="276" w:lineRule="auto"/>
        <w:ind w:firstLine="720"/>
        <w:contextualSpacing/>
        <w:rPr>
          <w:rFonts w:ascii="Times New Roman" w:eastAsia="Calibri" w:hAnsi="Times New Roman" w:cs="Times New Roman"/>
          <w:iCs/>
          <w:color w:val="000000" w:themeColor="text1"/>
          <w:sz w:val="24"/>
          <w:szCs w:val="24"/>
          <w:lang w:val="sr-Cyrl-RS"/>
        </w:rPr>
      </w:pPr>
      <w:r w:rsidRPr="007F1026">
        <w:rPr>
          <w:rFonts w:ascii="Times New Roman" w:eastAsia="Calibri" w:hAnsi="Times New Roman" w:cs="Times New Roman"/>
          <w:color w:val="000000" w:themeColor="text1"/>
          <w:sz w:val="24"/>
          <w:szCs w:val="24"/>
          <w:lang w:val="sr-Cyrl-CS"/>
        </w:rPr>
        <w:t>У Закон</w:t>
      </w:r>
      <w:r w:rsidRPr="007F1026">
        <w:rPr>
          <w:rFonts w:ascii="Times New Roman" w:eastAsia="Calibri" w:hAnsi="Times New Roman" w:cs="Times New Roman"/>
          <w:color w:val="000000" w:themeColor="text1"/>
          <w:sz w:val="24"/>
          <w:szCs w:val="24"/>
          <w:lang w:val="sr-Cyrl-RS"/>
        </w:rPr>
        <w:t>у</w:t>
      </w:r>
      <w:r w:rsidRPr="007F1026">
        <w:rPr>
          <w:rFonts w:ascii="Times New Roman" w:eastAsia="Calibri" w:hAnsi="Times New Roman" w:cs="Times New Roman"/>
          <w:color w:val="000000" w:themeColor="text1"/>
          <w:sz w:val="24"/>
          <w:szCs w:val="24"/>
          <w:lang w:val="sr-Cyrl-CS"/>
        </w:rPr>
        <w:t xml:space="preserve"> о електронској управи </w:t>
      </w:r>
      <w:r w:rsidRPr="007F1026">
        <w:rPr>
          <w:rFonts w:ascii="Times New Roman" w:eastAsia="Calibri" w:hAnsi="Times New Roman" w:cs="Times New Roman"/>
          <w:iCs/>
          <w:color w:val="000000" w:themeColor="text1"/>
          <w:sz w:val="24"/>
          <w:szCs w:val="24"/>
          <w:lang w:val="ru-RU"/>
        </w:rPr>
        <w:t>(„С</w:t>
      </w:r>
      <w:r w:rsidR="00705F92">
        <w:rPr>
          <w:rFonts w:ascii="Times New Roman" w:eastAsia="Calibri" w:hAnsi="Times New Roman" w:cs="Times New Roman"/>
          <w:iCs/>
          <w:color w:val="000000" w:themeColor="text1"/>
          <w:sz w:val="24"/>
          <w:szCs w:val="24"/>
          <w:lang w:val="ru-RU"/>
        </w:rPr>
        <w:t xml:space="preserve">лужбени </w:t>
      </w:r>
      <w:r w:rsidRPr="007F1026">
        <w:rPr>
          <w:rFonts w:ascii="Times New Roman" w:eastAsia="Calibri" w:hAnsi="Times New Roman" w:cs="Times New Roman"/>
          <w:iCs/>
          <w:color w:val="000000" w:themeColor="text1"/>
          <w:sz w:val="24"/>
          <w:szCs w:val="24"/>
          <w:lang w:val="ru-RU"/>
        </w:rPr>
        <w:t>гласник РС</w:t>
      </w:r>
      <w:r w:rsidR="00C0430B">
        <w:rPr>
          <w:rFonts w:ascii="Times New Roman" w:eastAsia="Calibri" w:hAnsi="Times New Roman" w:cs="Times New Roman"/>
          <w:iCs/>
          <w:color w:val="000000" w:themeColor="text1"/>
          <w:sz w:val="24"/>
          <w:szCs w:val="24"/>
          <w:lang w:val="ru-RU"/>
        </w:rPr>
        <w:t>”</w:t>
      </w:r>
      <w:r w:rsidRPr="007F1026">
        <w:rPr>
          <w:rFonts w:ascii="Times New Roman" w:eastAsia="Calibri" w:hAnsi="Times New Roman" w:cs="Times New Roman"/>
          <w:iCs/>
          <w:color w:val="000000" w:themeColor="text1"/>
          <w:sz w:val="24"/>
          <w:szCs w:val="24"/>
          <w:lang w:val="ru-RU"/>
        </w:rPr>
        <w:t>, бр</w:t>
      </w:r>
      <w:r w:rsidR="00705F92">
        <w:rPr>
          <w:rFonts w:ascii="Times New Roman" w:eastAsia="Calibri" w:hAnsi="Times New Roman" w:cs="Times New Roman"/>
          <w:iCs/>
          <w:color w:val="000000" w:themeColor="text1"/>
          <w:sz w:val="24"/>
          <w:szCs w:val="24"/>
          <w:lang w:val="ru-RU"/>
        </w:rPr>
        <w:t>ој</w:t>
      </w:r>
      <w:r w:rsidRPr="007F1026">
        <w:rPr>
          <w:rFonts w:ascii="Times New Roman" w:eastAsia="Calibri" w:hAnsi="Times New Roman" w:cs="Times New Roman"/>
          <w:iCs/>
          <w:color w:val="000000" w:themeColor="text1"/>
          <w:sz w:val="24"/>
          <w:szCs w:val="24"/>
          <w:lang w:val="ru-RU"/>
        </w:rPr>
        <w:t xml:space="preserve"> 27</w:t>
      </w:r>
      <w:r w:rsidRPr="007F1026">
        <w:rPr>
          <w:rFonts w:ascii="Times New Roman" w:eastAsia="Calibri" w:hAnsi="Times New Roman" w:cs="Times New Roman"/>
          <w:iCs/>
          <w:color w:val="000000" w:themeColor="text1"/>
          <w:sz w:val="24"/>
          <w:szCs w:val="24"/>
          <w:lang w:val="sr-Cyrl-RS"/>
        </w:rPr>
        <w:t>/</w:t>
      </w:r>
      <w:r w:rsidRPr="007F1026">
        <w:rPr>
          <w:rFonts w:ascii="Times New Roman" w:eastAsia="Calibri" w:hAnsi="Times New Roman" w:cs="Times New Roman"/>
          <w:iCs/>
          <w:color w:val="000000" w:themeColor="text1"/>
          <w:sz w:val="24"/>
          <w:szCs w:val="24"/>
          <w:lang w:val="ru-RU"/>
        </w:rPr>
        <w:t>18)</w:t>
      </w:r>
      <w:r w:rsidRPr="007F1026">
        <w:rPr>
          <w:rFonts w:ascii="Times New Roman" w:eastAsia="Calibri" w:hAnsi="Times New Roman" w:cs="Times New Roman"/>
          <w:iCs/>
          <w:color w:val="000000" w:themeColor="text1"/>
          <w:sz w:val="24"/>
          <w:szCs w:val="24"/>
          <w:lang w:val="sr-Cyrl-RS"/>
        </w:rPr>
        <w:t xml:space="preserve"> члан 4. мења се и гласи</w:t>
      </w:r>
      <w:r w:rsidRPr="007F1026">
        <w:rPr>
          <w:rFonts w:ascii="Times New Roman" w:eastAsia="Calibri" w:hAnsi="Times New Roman" w:cs="Times New Roman"/>
          <w:iCs/>
          <w:color w:val="000000" w:themeColor="text1"/>
          <w:sz w:val="24"/>
          <w:szCs w:val="24"/>
          <w:lang w:val="sr-Cyrl-CS"/>
        </w:rPr>
        <w:t>:</w:t>
      </w:r>
      <w:r w:rsidR="00C0430B">
        <w:rPr>
          <w:rFonts w:ascii="Times New Roman" w:eastAsia="Calibri" w:hAnsi="Times New Roman" w:cs="Times New Roman"/>
          <w:iCs/>
          <w:color w:val="000000" w:themeColor="text1"/>
          <w:sz w:val="24"/>
          <w:szCs w:val="24"/>
        </w:rPr>
        <w:t xml:space="preserve"> </w:t>
      </w:r>
    </w:p>
    <w:p w14:paraId="3421353D"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4.</w:t>
      </w:r>
    </w:p>
    <w:p w14:paraId="79043E19" w14:textId="77777777" w:rsidR="004669DA" w:rsidRPr="007F1026" w:rsidRDefault="004669DA" w:rsidP="005149D0">
      <w:pPr>
        <w:shd w:val="clear" w:color="auto" w:fill="FFFFFF"/>
        <w:spacing w:after="0" w:line="276" w:lineRule="auto"/>
        <w:ind w:firstLine="720"/>
        <w:contextualSpacing/>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Изрази који се користе у овом закону имају следеће значење:</w:t>
      </w:r>
    </w:p>
    <w:p w14:paraId="03B97A52" w14:textId="77777777" w:rsidR="00705F92"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база података је организован и уређен скуп међусобно</w:t>
      </w:r>
    </w:p>
    <w:p w14:paraId="32CF363A" w14:textId="1A7132E0" w:rsidR="004669DA" w:rsidRPr="007F1026" w:rsidRDefault="004669DA" w:rsidP="000550F6">
      <w:pPr>
        <w:rPr>
          <w:rFonts w:ascii="Times New Roman" w:eastAsia="Times New Roman" w:hAnsi="Times New Roman" w:cs="Times New Roman"/>
          <w:color w:val="000000" w:themeColor="text1"/>
          <w:sz w:val="24"/>
          <w:szCs w:val="24"/>
          <w:lang w:eastAsia="sr-Latn-RS"/>
        </w:rPr>
      </w:pPr>
      <w:proofErr w:type="gramStart"/>
      <w:r w:rsidRPr="007F1026">
        <w:rPr>
          <w:rFonts w:ascii="Times New Roman" w:eastAsia="Times New Roman" w:hAnsi="Times New Roman" w:cs="Times New Roman"/>
          <w:color w:val="000000" w:themeColor="text1"/>
          <w:sz w:val="24"/>
          <w:szCs w:val="24"/>
          <w:lang w:eastAsia="sr-Latn-RS"/>
        </w:rPr>
        <w:t>повезаних</w:t>
      </w:r>
      <w:proofErr w:type="gramEnd"/>
      <w:r w:rsidRPr="007F1026">
        <w:rPr>
          <w:rFonts w:ascii="Times New Roman" w:eastAsia="Times New Roman" w:hAnsi="Times New Roman" w:cs="Times New Roman"/>
          <w:color w:val="000000" w:themeColor="text1"/>
          <w:sz w:val="24"/>
          <w:szCs w:val="24"/>
          <w:lang w:eastAsia="sr-Latn-RS"/>
        </w:rPr>
        <w:t xml:space="preserve"> структуираних података, која може садржати једну или више евиденција;</w:t>
      </w:r>
    </w:p>
    <w:p w14:paraId="52600D56"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веб портал</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приступна тачка електронској управи једног или више органа;</w:t>
      </w:r>
    </w:p>
    <w:p w14:paraId="49EC73E8" w14:textId="56FD8A39"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веб презентација органа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званична презентација органа на којој се објављују информације о његовом раду и представља скуп података и информација помоћу посебних рачунарских програма који су на располагању корисницима преко рачунарских мрежа;</w:t>
      </w:r>
    </w:p>
    <w:p w14:paraId="0F27790E"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веб сервиси</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су дистрибуиране софтверске компоненте које су доступне кроз стандардне интернет протоколе;</w:t>
      </w:r>
    </w:p>
    <w:p w14:paraId="785BC588"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динамички подаци</w:t>
      </w:r>
      <w:r w:rsidRPr="007F1026">
        <w:rPr>
          <w:rFonts w:ascii="Times New Roman" w:eastAsia="Times New Roman" w:hAnsi="Times New Roman" w:cs="Times New Roman"/>
          <w:color w:val="000000" w:themeColor="text1"/>
          <w:sz w:val="24"/>
          <w:szCs w:val="24"/>
          <w:lang w:val="sr-Cyrl-RS" w:eastAsia="sr-Latn-RS"/>
        </w:rPr>
        <w:t xml:space="preserve"> су</w:t>
      </w:r>
      <w:r w:rsidRPr="007F1026">
        <w:rPr>
          <w:rFonts w:ascii="Times New Roman" w:eastAsia="Times New Roman" w:hAnsi="Times New Roman" w:cs="Times New Roman"/>
          <w:color w:val="000000" w:themeColor="text1"/>
          <w:sz w:val="24"/>
          <w:szCs w:val="24"/>
          <w:lang w:eastAsia="sr-Latn-RS"/>
        </w:rPr>
        <w:t xml:space="preserve"> подаци</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 xml:space="preserve">који </w:t>
      </w:r>
      <w:r w:rsidRPr="007F1026">
        <w:rPr>
          <w:rFonts w:ascii="Times New Roman" w:eastAsia="Times New Roman" w:hAnsi="Times New Roman" w:cs="Times New Roman"/>
          <w:color w:val="000000" w:themeColor="text1"/>
          <w:sz w:val="24"/>
          <w:szCs w:val="24"/>
          <w:lang w:val="sr-Cyrl-RS" w:eastAsia="sr-Latn-RS"/>
        </w:rPr>
        <w:t xml:space="preserve">се због своје природе учестало мењају и </w:t>
      </w:r>
      <w:r w:rsidRPr="007F1026">
        <w:rPr>
          <w:rFonts w:ascii="Times New Roman" w:eastAsia="Times New Roman" w:hAnsi="Times New Roman" w:cs="Times New Roman"/>
          <w:color w:val="000000" w:themeColor="text1"/>
          <w:sz w:val="24"/>
          <w:szCs w:val="24"/>
          <w:lang w:eastAsia="sr-Latn-RS"/>
        </w:rPr>
        <w:t>ажурира</w:t>
      </w:r>
      <w:r w:rsidRPr="007F1026">
        <w:rPr>
          <w:rFonts w:ascii="Times New Roman" w:eastAsia="Times New Roman" w:hAnsi="Times New Roman" w:cs="Times New Roman"/>
          <w:color w:val="000000" w:themeColor="text1"/>
          <w:sz w:val="24"/>
          <w:szCs w:val="24"/>
          <w:lang w:val="sr-Cyrl-RS" w:eastAsia="sr-Latn-RS"/>
        </w:rPr>
        <w:t>ју</w:t>
      </w:r>
      <w:r w:rsidRPr="007F1026">
        <w:rPr>
          <w:rFonts w:ascii="Times New Roman" w:eastAsia="Times New Roman" w:hAnsi="Times New Roman" w:cs="Times New Roman"/>
          <w:color w:val="000000" w:themeColor="text1"/>
          <w:sz w:val="24"/>
          <w:szCs w:val="24"/>
          <w:lang w:eastAsia="sr-Latn-RS"/>
        </w:rPr>
        <w:t xml:space="preserve"> у реалном времену</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због брзог застаревања;</w:t>
      </w:r>
    </w:p>
    <w:p w14:paraId="73B5DC21"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домен органа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текстуална ознака која идентификује орган на јединственој информационо-комуникационој мрежи;</w:t>
      </w:r>
    </w:p>
    <w:p w14:paraId="22CAC338"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val="sr-Cyrl-RS" w:eastAsia="sr-Latn-RS"/>
        </w:rPr>
        <w:t>Д</w:t>
      </w:r>
      <w:r w:rsidRPr="007F1026">
        <w:rPr>
          <w:rFonts w:ascii="Times New Roman" w:eastAsia="Times New Roman" w:hAnsi="Times New Roman" w:cs="Times New Roman"/>
          <w:color w:val="000000" w:themeColor="text1"/>
          <w:sz w:val="24"/>
          <w:szCs w:val="24"/>
          <w:lang w:eastAsia="sr-Latn-RS"/>
        </w:rPr>
        <w:t>ржавни центар за управљање и чување података</w:t>
      </w:r>
      <w:r w:rsidRPr="007F1026">
        <w:rPr>
          <w:rFonts w:ascii="Times New Roman" w:eastAsia="Times New Roman" w:hAnsi="Times New Roman" w:cs="Times New Roman"/>
          <w:color w:val="000000" w:themeColor="text1"/>
          <w:sz w:val="24"/>
          <w:szCs w:val="24"/>
          <w:lang w:val="sr-Cyrl-RS" w:eastAsia="sr-Latn-RS"/>
        </w:rPr>
        <w:t xml:space="preserve"> - Државни дата центар </w:t>
      </w:r>
      <w:r w:rsidRPr="007F1026">
        <w:rPr>
          <w:rFonts w:ascii="Times New Roman" w:eastAsia="Times New Roman" w:hAnsi="Times New Roman" w:cs="Times New Roman"/>
          <w:color w:val="000000" w:themeColor="text1"/>
          <w:sz w:val="24"/>
          <w:szCs w:val="24"/>
          <w:lang w:eastAsia="sr-Latn-RS"/>
        </w:rPr>
        <w:t>је физичка и виртуелна инфраструктура чија је намена смештање рачунара, сервера, мрежних и безбедносних система неопходних за функционисање електронске управе;</w:t>
      </w:r>
    </w:p>
    <w:p w14:paraId="57AFFE1B"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val="sr-Cyrl-RS" w:eastAsia="sr-Latn-RS"/>
        </w:rPr>
        <w:t xml:space="preserve">Државни </w:t>
      </w:r>
      <w:r w:rsidRPr="007F1026">
        <w:rPr>
          <w:rFonts w:ascii="Times New Roman" w:eastAsia="Times New Roman" w:hAnsi="Times New Roman" w:cs="Times New Roman"/>
          <w:color w:val="000000" w:themeColor="text1"/>
          <w:sz w:val="24"/>
          <w:szCs w:val="24"/>
          <w:lang w:eastAsia="sr-Latn-RS"/>
        </w:rPr>
        <w:t>клауд</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 xml:space="preserve">је дељени, динамички скалабилан скуп ресурса заснован на технологијама виртуализације и/или скалираним апликативним окружењима </w:t>
      </w:r>
      <w:r w:rsidRPr="007F1026">
        <w:rPr>
          <w:rFonts w:ascii="Times New Roman" w:eastAsia="Times New Roman" w:hAnsi="Times New Roman" w:cs="Times New Roman"/>
          <w:color w:val="000000" w:themeColor="text1"/>
          <w:sz w:val="24"/>
          <w:szCs w:val="24"/>
          <w:lang w:val="sr-Cyrl-RS" w:eastAsia="sr-Latn-RS"/>
        </w:rPr>
        <w:t xml:space="preserve">које користи орган </w:t>
      </w:r>
      <w:r w:rsidRPr="007F1026">
        <w:rPr>
          <w:rFonts w:ascii="Times New Roman" w:eastAsia="Times New Roman" w:hAnsi="Times New Roman" w:cs="Times New Roman"/>
          <w:color w:val="000000" w:themeColor="text1"/>
          <w:sz w:val="24"/>
          <w:szCs w:val="24"/>
          <w:lang w:eastAsia="sr-Latn-RS"/>
        </w:rPr>
        <w:t>у електронској управи;</w:t>
      </w:r>
    </w:p>
    <w:p w14:paraId="15B42595" w14:textId="51C04CBE"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електронска писарница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 xml:space="preserve">је </w:t>
      </w:r>
      <w:r w:rsidRPr="007F1026">
        <w:rPr>
          <w:rFonts w:ascii="Times New Roman" w:eastAsia="Times New Roman" w:hAnsi="Times New Roman" w:cs="Times New Roman"/>
          <w:color w:val="000000" w:themeColor="text1"/>
          <w:sz w:val="24"/>
          <w:szCs w:val="24"/>
          <w:lang w:val="sr-Cyrl-RS" w:eastAsia="sr-Latn-RS"/>
        </w:rPr>
        <w:t>софтверско решење</w:t>
      </w:r>
      <w:r w:rsidRPr="007F1026">
        <w:rPr>
          <w:rFonts w:ascii="Times New Roman" w:eastAsia="Times New Roman" w:hAnsi="Times New Roman" w:cs="Times New Roman"/>
          <w:color w:val="000000" w:themeColor="text1"/>
          <w:sz w:val="24"/>
          <w:szCs w:val="24"/>
          <w:lang w:eastAsia="sr-Latn-RS"/>
        </w:rPr>
        <w:t xml:space="preserve"> за управљање електронским документима</w:t>
      </w:r>
      <w:r w:rsidRPr="007F1026">
        <w:rPr>
          <w:rFonts w:ascii="Times New Roman" w:eastAsia="Times New Roman" w:hAnsi="Times New Roman" w:cs="Times New Roman"/>
          <w:color w:val="000000" w:themeColor="text1"/>
          <w:sz w:val="24"/>
          <w:szCs w:val="24"/>
          <w:lang w:val="sr-Cyrl-RS" w:eastAsia="sr-Latn-RS"/>
        </w:rPr>
        <w:t xml:space="preserve"> </w:t>
      </w:r>
      <w:r w:rsidR="00C204BD" w:rsidRPr="007F1026">
        <w:rPr>
          <w:rFonts w:ascii="Times New Roman" w:eastAsia="Calibri" w:hAnsi="Times New Roman" w:cs="Times New Roman"/>
          <w:color w:val="000000" w:themeColor="text1"/>
          <w:sz w:val="24"/>
          <w:szCs w:val="24"/>
          <w:lang w:val="sr-Cyrl-RS"/>
        </w:rPr>
        <w:t>–</w:t>
      </w:r>
      <w:r w:rsidRPr="007F1026">
        <w:rPr>
          <w:rFonts w:ascii="Times New Roman" w:eastAsia="Times New Roman" w:hAnsi="Times New Roman" w:cs="Times New Roman"/>
          <w:color w:val="000000" w:themeColor="text1"/>
          <w:sz w:val="24"/>
          <w:szCs w:val="24"/>
          <w:lang w:val="sr-Cyrl-RS" w:eastAsia="sr-Latn-RS"/>
        </w:rPr>
        <w:t xml:space="preserve"> писарница</w:t>
      </w:r>
      <w:r w:rsidRPr="007F1026">
        <w:rPr>
          <w:rFonts w:ascii="Times New Roman" w:eastAsia="Times New Roman" w:hAnsi="Times New Roman" w:cs="Times New Roman"/>
          <w:color w:val="000000" w:themeColor="text1"/>
          <w:sz w:val="24"/>
          <w:szCs w:val="24"/>
          <w:lang w:eastAsia="sr-Latn-RS"/>
        </w:rPr>
        <w:t xml:space="preserve">, </w:t>
      </w:r>
      <w:r w:rsidRPr="007F1026">
        <w:rPr>
          <w:rFonts w:ascii="Times New Roman" w:eastAsia="Times New Roman" w:hAnsi="Times New Roman" w:cs="Times New Roman"/>
          <w:color w:val="000000" w:themeColor="text1"/>
          <w:sz w:val="24"/>
          <w:szCs w:val="24"/>
          <w:lang w:val="sr-Cyrl-RS" w:eastAsia="sr-Latn-RS"/>
        </w:rPr>
        <w:t xml:space="preserve">успостављено </w:t>
      </w:r>
      <w:r w:rsidRPr="007F1026">
        <w:rPr>
          <w:rFonts w:ascii="Times New Roman" w:eastAsia="Times New Roman" w:hAnsi="Times New Roman" w:cs="Times New Roman"/>
          <w:color w:val="000000" w:themeColor="text1"/>
          <w:sz w:val="24"/>
          <w:szCs w:val="24"/>
          <w:lang w:eastAsia="sr-Latn-RS"/>
        </w:rPr>
        <w:t xml:space="preserve">у циљу обављања послова </w:t>
      </w:r>
      <w:r w:rsidRPr="007F1026">
        <w:rPr>
          <w:rFonts w:ascii="Times New Roman" w:eastAsia="Times New Roman" w:hAnsi="Times New Roman" w:cs="Times New Roman"/>
          <w:color w:val="000000" w:themeColor="text1"/>
          <w:sz w:val="24"/>
          <w:szCs w:val="24"/>
          <w:lang w:val="sr-Cyrl-RS" w:eastAsia="sr-Latn-RS"/>
        </w:rPr>
        <w:t>канцеларијског пословања</w:t>
      </w:r>
      <w:r w:rsidRPr="007F1026">
        <w:rPr>
          <w:rFonts w:ascii="Times New Roman" w:eastAsia="Times New Roman" w:hAnsi="Times New Roman" w:cs="Times New Roman"/>
          <w:color w:val="000000" w:themeColor="text1"/>
          <w:sz w:val="24"/>
          <w:szCs w:val="24"/>
          <w:lang w:eastAsia="sr-Latn-RS"/>
        </w:rPr>
        <w:t>;</w:t>
      </w:r>
    </w:p>
    <w:p w14:paraId="3B127B74" w14:textId="3553E6DD"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val="sr-Cyrl-RS" w:eastAsia="sr-Latn-RS"/>
        </w:rPr>
        <w:t xml:space="preserve">електронски архив је софтверско решење за обављање послова архивирања </w:t>
      </w:r>
      <w:r w:rsidR="00C204BD" w:rsidRPr="007F1026">
        <w:rPr>
          <w:rFonts w:ascii="Times New Roman" w:eastAsia="Calibri" w:hAnsi="Times New Roman" w:cs="Times New Roman"/>
          <w:color w:val="000000" w:themeColor="text1"/>
          <w:sz w:val="24"/>
          <w:szCs w:val="24"/>
          <w:lang w:val="sr-Cyrl-RS"/>
        </w:rPr>
        <w:t>–</w:t>
      </w:r>
      <w:r w:rsidRPr="007F1026">
        <w:rPr>
          <w:rFonts w:ascii="Times New Roman" w:eastAsia="Times New Roman" w:hAnsi="Times New Roman" w:cs="Times New Roman"/>
          <w:color w:val="000000" w:themeColor="text1"/>
          <w:sz w:val="24"/>
          <w:szCs w:val="24"/>
          <w:lang w:val="sr-Cyrl-RS" w:eastAsia="sr-Latn-RS"/>
        </w:rPr>
        <w:t xml:space="preserve"> еархив;</w:t>
      </w:r>
    </w:p>
    <w:p w14:paraId="4F16DF11"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електронски поднесак</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поднесак у електронском облику;</w:t>
      </w:r>
    </w:p>
    <w:p w14:paraId="3B78656B"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електронско управно поступање</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поступање у управним стварима електронским путем;</w:t>
      </w:r>
    </w:p>
    <w:p w14:paraId="14D79656"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електронско јединствено управно место</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веб портал или друго софтверско решење које на једном месту омогућава електронско поступање једног или више органа ради остваривања једног или више права;</w:t>
      </w:r>
    </w:p>
    <w:p w14:paraId="2DAF1A44"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идентификациона ознака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ознака која на јединствен начин одређује корисника услуге;</w:t>
      </w:r>
    </w:p>
    <w:p w14:paraId="318F5EF2"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истраживачки подаци </w:t>
      </w:r>
      <w:r w:rsidRPr="007F1026">
        <w:rPr>
          <w:rFonts w:ascii="Times New Roman" w:eastAsia="Times New Roman" w:hAnsi="Times New Roman" w:cs="Times New Roman"/>
          <w:color w:val="000000" w:themeColor="text1"/>
          <w:sz w:val="24"/>
          <w:szCs w:val="24"/>
          <w:lang w:val="sr-Cyrl-RS" w:eastAsia="sr-Latn-RS"/>
        </w:rPr>
        <w:t>су</w:t>
      </w:r>
      <w:r w:rsidRPr="007F1026">
        <w:rPr>
          <w:rFonts w:ascii="Times New Roman" w:eastAsia="Times New Roman" w:hAnsi="Times New Roman" w:cs="Times New Roman"/>
          <w:color w:val="000000" w:themeColor="text1"/>
          <w:sz w:val="24"/>
          <w:szCs w:val="24"/>
          <w:lang w:eastAsia="sr-Latn-RS"/>
        </w:rPr>
        <w:t xml:space="preserve"> подаци који су прикупљени или </w:t>
      </w:r>
      <w:r w:rsidRPr="007F1026">
        <w:rPr>
          <w:rFonts w:ascii="Times New Roman" w:eastAsia="Times New Roman" w:hAnsi="Times New Roman" w:cs="Times New Roman"/>
          <w:color w:val="000000" w:themeColor="text1"/>
          <w:sz w:val="24"/>
          <w:szCs w:val="24"/>
          <w:lang w:val="sr-Cyrl-RS" w:eastAsia="sr-Latn-RS"/>
        </w:rPr>
        <w:t>настали</w:t>
      </w:r>
      <w:r w:rsidRPr="007F1026">
        <w:rPr>
          <w:rFonts w:ascii="Times New Roman" w:eastAsia="Times New Roman" w:hAnsi="Times New Roman" w:cs="Times New Roman"/>
          <w:color w:val="000000" w:themeColor="text1"/>
          <w:sz w:val="24"/>
          <w:szCs w:val="24"/>
          <w:lang w:eastAsia="sr-Latn-RS"/>
        </w:rPr>
        <w:t xml:space="preserve"> у научно</w:t>
      </w:r>
      <w:r w:rsidRPr="007F1026">
        <w:rPr>
          <w:rFonts w:ascii="Times New Roman" w:eastAsia="Times New Roman" w:hAnsi="Times New Roman" w:cs="Times New Roman"/>
          <w:color w:val="000000" w:themeColor="text1"/>
          <w:sz w:val="24"/>
          <w:szCs w:val="24"/>
          <w:lang w:val="sr-Cyrl-RS" w:eastAsia="sr-Latn-RS"/>
        </w:rPr>
        <w:t>-</w:t>
      </w:r>
      <w:r w:rsidRPr="007F1026">
        <w:rPr>
          <w:rFonts w:ascii="Times New Roman" w:eastAsia="Times New Roman" w:hAnsi="Times New Roman" w:cs="Times New Roman"/>
          <w:color w:val="000000" w:themeColor="text1"/>
          <w:sz w:val="24"/>
          <w:szCs w:val="24"/>
          <w:lang w:eastAsia="sr-Latn-RS"/>
        </w:rPr>
        <w:t>истраживачко</w:t>
      </w:r>
      <w:r w:rsidRPr="007F1026">
        <w:rPr>
          <w:rFonts w:ascii="Times New Roman" w:eastAsia="Times New Roman" w:hAnsi="Times New Roman" w:cs="Times New Roman"/>
          <w:color w:val="000000" w:themeColor="text1"/>
          <w:sz w:val="24"/>
          <w:szCs w:val="24"/>
          <w:lang w:val="sr-Cyrl-RS" w:eastAsia="sr-Latn-RS"/>
        </w:rPr>
        <w:t>м</w:t>
      </w:r>
      <w:r w:rsidRPr="007F1026">
        <w:rPr>
          <w:rFonts w:ascii="Times New Roman" w:eastAsia="Times New Roman" w:hAnsi="Times New Roman" w:cs="Times New Roman"/>
          <w:color w:val="000000" w:themeColor="text1"/>
          <w:sz w:val="24"/>
          <w:szCs w:val="24"/>
          <w:lang w:eastAsia="sr-Latn-RS"/>
        </w:rPr>
        <w:t xml:space="preserve"> </w:t>
      </w:r>
      <w:r w:rsidRPr="007F1026">
        <w:rPr>
          <w:rFonts w:ascii="Times New Roman" w:eastAsia="Times New Roman" w:hAnsi="Times New Roman" w:cs="Times New Roman"/>
          <w:color w:val="000000" w:themeColor="text1"/>
          <w:sz w:val="24"/>
          <w:szCs w:val="24"/>
          <w:lang w:val="sr-Cyrl-RS" w:eastAsia="sr-Latn-RS"/>
        </w:rPr>
        <w:t>раду и који се употребљавају као докази у истраживачком процесу, или их истраживачка заједница користи за проверу истраживачких налаза и резултата;</w:t>
      </w:r>
    </w:p>
    <w:p w14:paraId="643A4540"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lastRenderedPageBreak/>
        <w:t>Јединствена информационо-комуникациона мрежа електронске управе</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информационо-комуникациона мрежа која омогућава пренос података између органа којом управља надлежни орган;</w:t>
      </w:r>
    </w:p>
    <w:p w14:paraId="2A7F9233"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jединствен елек</w:t>
      </w:r>
      <w:r w:rsidRPr="007F1026">
        <w:rPr>
          <w:rFonts w:ascii="Times New Roman" w:eastAsia="Times New Roman" w:hAnsi="Times New Roman" w:cs="Times New Roman"/>
          <w:color w:val="000000" w:themeColor="text1"/>
          <w:sz w:val="24"/>
          <w:szCs w:val="24"/>
          <w:lang w:val="sr-Cyrl-RS" w:eastAsia="sr-Latn-RS"/>
        </w:rPr>
        <w:t>т</w:t>
      </w:r>
      <w:r w:rsidRPr="007F1026">
        <w:rPr>
          <w:rFonts w:ascii="Times New Roman" w:eastAsia="Times New Roman" w:hAnsi="Times New Roman" w:cs="Times New Roman"/>
          <w:color w:val="000000" w:themeColor="text1"/>
          <w:sz w:val="24"/>
          <w:szCs w:val="24"/>
          <w:lang w:eastAsia="sr-Latn-RS"/>
        </w:rPr>
        <w:t>ронски сандучић</w:t>
      </w:r>
      <w:r w:rsidRPr="007F1026">
        <w:rPr>
          <w:rFonts w:ascii="Times New Roman" w:eastAsia="Times New Roman" w:hAnsi="Times New Roman" w:cs="Times New Roman"/>
          <w:color w:val="000000" w:themeColor="text1"/>
          <w:sz w:val="24"/>
          <w:szCs w:val="24"/>
          <w:lang w:val="sr-Cyrl-RS" w:eastAsia="sr-Latn-RS"/>
        </w:rPr>
        <w:t xml:space="preserve"> – есандучић </w:t>
      </w:r>
      <w:r w:rsidRPr="007F1026">
        <w:rPr>
          <w:rFonts w:ascii="Times New Roman" w:eastAsia="Times New Roman" w:hAnsi="Times New Roman" w:cs="Times New Roman"/>
          <w:color w:val="000000" w:themeColor="text1"/>
          <w:sz w:val="24"/>
          <w:szCs w:val="24"/>
          <w:lang w:eastAsia="sr-Latn-RS"/>
        </w:rPr>
        <w:t>је електронски поштански сандучић корисника за пријем свих електронских докумената у електронској управи</w:t>
      </w:r>
      <w:r w:rsidRPr="007F1026">
        <w:rPr>
          <w:rFonts w:ascii="Times New Roman" w:eastAsia="Times New Roman" w:hAnsi="Times New Roman" w:cs="Times New Roman"/>
          <w:color w:val="000000" w:themeColor="text1"/>
          <w:sz w:val="24"/>
          <w:szCs w:val="24"/>
          <w:lang w:val="sr-Cyrl-RS" w:eastAsia="sr-Latn-RS"/>
        </w:rPr>
        <w:t xml:space="preserve"> и других електронских докумената</w:t>
      </w:r>
      <w:r w:rsidRPr="007F1026">
        <w:rPr>
          <w:rFonts w:ascii="Times New Roman" w:eastAsia="Times New Roman" w:hAnsi="Times New Roman" w:cs="Times New Roman"/>
          <w:color w:val="000000" w:themeColor="text1"/>
          <w:sz w:val="24"/>
          <w:szCs w:val="24"/>
          <w:lang w:eastAsia="sr-Latn-RS"/>
        </w:rPr>
        <w:t>;</w:t>
      </w:r>
    </w:p>
    <w:p w14:paraId="7B188238"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val="sr-Cyrl-RS" w:eastAsia="sr-Latn-RS"/>
        </w:rPr>
        <w:t>Каталог органа је евиденција органа</w:t>
      </w:r>
      <w:r w:rsidRPr="007F1026">
        <w:rPr>
          <w:rFonts w:ascii="Times New Roman" w:eastAsia="Times New Roman" w:hAnsi="Times New Roman" w:cs="Times New Roman"/>
          <w:color w:val="000000" w:themeColor="text1"/>
          <w:sz w:val="24"/>
          <w:szCs w:val="24"/>
          <w:lang w:val="ru-RU" w:eastAsia="sr-Latn-RS"/>
        </w:rPr>
        <w:t>;</w:t>
      </w:r>
    </w:p>
    <w:p w14:paraId="76489A6C"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val="sr-Cyrl-RS" w:eastAsia="sr-Latn-RS"/>
        </w:rPr>
        <w:t>К</w:t>
      </w:r>
      <w:r w:rsidRPr="007F1026">
        <w:rPr>
          <w:rFonts w:ascii="Times New Roman" w:eastAsia="Times New Roman" w:hAnsi="Times New Roman" w:cs="Times New Roman"/>
          <w:color w:val="000000" w:themeColor="text1"/>
          <w:sz w:val="24"/>
          <w:szCs w:val="24"/>
          <w:lang w:eastAsia="sr-Latn-RS"/>
        </w:rPr>
        <w:t xml:space="preserve">аталог поступака је евиденција </w:t>
      </w:r>
      <w:r w:rsidRPr="007F1026">
        <w:rPr>
          <w:rFonts w:ascii="Times New Roman" w:eastAsia="Times New Roman" w:hAnsi="Times New Roman" w:cs="Times New Roman"/>
          <w:color w:val="000000" w:themeColor="text1"/>
          <w:sz w:val="24"/>
          <w:szCs w:val="24"/>
          <w:lang w:val="sr-Cyrl-RS" w:eastAsia="sr-Latn-RS"/>
        </w:rPr>
        <w:t xml:space="preserve">у електронском облику </w:t>
      </w:r>
      <w:r w:rsidRPr="007F1026">
        <w:rPr>
          <w:rFonts w:ascii="Times New Roman" w:eastAsia="Times New Roman" w:hAnsi="Times New Roman" w:cs="Times New Roman"/>
          <w:color w:val="000000" w:themeColor="text1"/>
          <w:sz w:val="24"/>
          <w:szCs w:val="24"/>
          <w:lang w:eastAsia="sr-Latn-RS"/>
        </w:rPr>
        <w:t>о управним и вануправним поступцима које обављају органи, у складу са законом</w:t>
      </w:r>
      <w:r w:rsidRPr="007F1026">
        <w:rPr>
          <w:rFonts w:ascii="Times New Roman" w:eastAsia="Times New Roman" w:hAnsi="Times New Roman" w:cs="Times New Roman"/>
          <w:color w:val="000000" w:themeColor="text1"/>
          <w:sz w:val="24"/>
          <w:szCs w:val="24"/>
          <w:lang w:val="sr-Cyrl-RS" w:eastAsia="sr-Latn-RS"/>
        </w:rPr>
        <w:t>;</w:t>
      </w:r>
    </w:p>
    <w:p w14:paraId="5A5919A5"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комуникација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свака размена информација или података између ограниченог броја лица, физичких и правних, путем доступне информационо-комуникационе мреже;</w:t>
      </w:r>
    </w:p>
    <w:p w14:paraId="2739A4E3"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корисник</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сваки учесник у електронској управи;</w:t>
      </w:r>
    </w:p>
    <w:p w14:paraId="6977590D"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корисник софтверског решења у електронској управи (у даљем тексту: корисник софтверских решења) је физичко и правно лице које је регистровано као корисник у софтверском решењу;</w:t>
      </w:r>
    </w:p>
    <w:p w14:paraId="22A03798"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корисник услуге</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електронске управе</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 xml:space="preserve">је физичко, правно лице </w:t>
      </w:r>
      <w:r w:rsidRPr="007F1026">
        <w:rPr>
          <w:rFonts w:ascii="Times New Roman" w:eastAsia="Times New Roman" w:hAnsi="Times New Roman" w:cs="Times New Roman"/>
          <w:color w:val="000000" w:themeColor="text1"/>
          <w:sz w:val="24"/>
          <w:szCs w:val="24"/>
          <w:lang w:val="sr-Cyrl-RS" w:eastAsia="sr-Latn-RS"/>
        </w:rPr>
        <w:t>и ореган регистрован као корисник Портала еУправа, а</w:t>
      </w:r>
      <w:r w:rsidRPr="007F1026">
        <w:rPr>
          <w:rFonts w:ascii="Times New Roman" w:eastAsia="Times New Roman" w:hAnsi="Times New Roman" w:cs="Times New Roman"/>
          <w:color w:val="000000" w:themeColor="text1"/>
          <w:sz w:val="24"/>
          <w:szCs w:val="24"/>
          <w:lang w:eastAsia="sr-Latn-RS"/>
        </w:rPr>
        <w:t xml:space="preserve"> о чијим се правима, правним интересима и обавезама одлучује у електронској управи;</w:t>
      </w:r>
    </w:p>
    <w:p w14:paraId="77817CF6"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метаподаци</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су структурирани подаци који описују, лоцирају и на други начин омогућавају коришћење података;</w:t>
      </w:r>
    </w:p>
    <w:p w14:paraId="3DA3D2CB"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val="sr-Cyrl-RS" w:eastAsia="sr-Latn-RS"/>
        </w:rPr>
        <w:t>М</w:t>
      </w:r>
      <w:r w:rsidRPr="007F1026">
        <w:rPr>
          <w:rFonts w:ascii="Times New Roman" w:eastAsia="Times New Roman" w:hAnsi="Times New Roman" w:cs="Times New Roman"/>
          <w:color w:val="000000" w:themeColor="text1"/>
          <w:sz w:val="24"/>
          <w:szCs w:val="24"/>
          <w:lang w:eastAsia="sr-Latn-RS"/>
        </w:rPr>
        <w:t>етарегистар</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јединствен јавни електронски регистар о свим електронским регистрима успостављеним у Републици Србији;</w:t>
      </w:r>
    </w:p>
    <w:p w14:paraId="50DA7F1A"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машински читљив облик</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облик електронски меморисаног записа структуриран тако да га програмска апликација може лако идентификовати, препознати и из њега издвојити одређене податке, укључујући појединачне податке и њихову унутрашњу структуру;</w:t>
      </w:r>
    </w:p>
    <w:p w14:paraId="694ADB9D"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налог електронске поште овлашћеног службеног лица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додељена електронска адреса помоћу које овлашћена службена лица електронски комуницирају на Јединственој информационо-комуникационој мрежи електронске управе;</w:t>
      </w:r>
    </w:p>
    <w:p w14:paraId="77D807B3"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Портал еУправе</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национални веб портал еУправа као јединствена приступна тачка електронској управи органа;</w:t>
      </w:r>
    </w:p>
    <w:p w14:paraId="35AC4CEC"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опрема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су ресурси информационо-комуникационих технологија који се користе у електронској управи;</w:t>
      </w:r>
    </w:p>
    <w:p w14:paraId="2E0FCCFB"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отворени облик</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облик електронски меморисаног записа који има својство независности од платформе на којој је настала и која је доступна јавности без ограничења која би могла спречити поновну употребу;</w:t>
      </w:r>
    </w:p>
    <w:p w14:paraId="2F378B75"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отворени подаци</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су подаци који су доступни за поновну употребу, заједно са метаподацима, у машински читљивом и</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отвореном облику;</w:t>
      </w:r>
    </w:p>
    <w:p w14:paraId="00EDCBEB"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bCs/>
          <w:color w:val="000000" w:themeColor="text1"/>
          <w:sz w:val="24"/>
          <w:szCs w:val="24"/>
          <w:lang w:val="sr-Cyrl-RS" w:eastAsia="sr-Latn-RS"/>
        </w:rPr>
        <w:t>отворени стандард је у писаном облику утврђен стандард који на детаљан начин дефинише предуслове за интероперабилност софтверских решења;</w:t>
      </w:r>
    </w:p>
    <w:p w14:paraId="3DB4A3A1"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податак је електронски меморисан запис о одређеној чињеници од значаја за електронско управно поступање и електронске комуникације који је садржан у електронском документу, регистру и/или бази података;</w:t>
      </w:r>
    </w:p>
    <w:p w14:paraId="55F6263D"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поновна употреба података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коришћење</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 xml:space="preserve">података органа од стране физичких или правних лица за комерцијалне и некомерцијалне сврхе другачије од првобитне за коју су </w:t>
      </w:r>
      <w:r w:rsidRPr="007F1026">
        <w:rPr>
          <w:rFonts w:ascii="Times New Roman" w:eastAsia="Times New Roman" w:hAnsi="Times New Roman" w:cs="Times New Roman"/>
          <w:color w:val="000000" w:themeColor="text1"/>
          <w:sz w:val="24"/>
          <w:szCs w:val="24"/>
          <w:lang w:val="sr-Cyrl-RS" w:eastAsia="sr-Latn-RS"/>
        </w:rPr>
        <w:t>настали и не обухвата размену података између органа у обављању послова из делокруга</w:t>
      </w:r>
      <w:r w:rsidRPr="007F1026">
        <w:rPr>
          <w:rFonts w:ascii="Times New Roman" w:eastAsia="Times New Roman" w:hAnsi="Times New Roman" w:cs="Times New Roman"/>
          <w:color w:val="000000" w:themeColor="text1"/>
          <w:sz w:val="24"/>
          <w:szCs w:val="24"/>
          <w:lang w:eastAsia="sr-Latn-RS"/>
        </w:rPr>
        <w:t>;</w:t>
      </w:r>
    </w:p>
    <w:p w14:paraId="5F25D3CA"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Портал</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отворених података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збирка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отворених података која служи за прикупљање, категоризацију и дистрибуцију</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отворених података у поседу органа и омогућава њихово лакше претраживање и поновну употребу;</w:t>
      </w:r>
    </w:p>
    <w:p w14:paraId="493AE039"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расположивост податка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својство које значи да је податак доступан у електронском облику и употребљив на захтев овлашћеног лица;</w:t>
      </w:r>
    </w:p>
    <w:p w14:paraId="72B8BD80"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регистар</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јединствен централизован скуп података у електронском облику који се</w:t>
      </w:r>
      <w:r w:rsidRPr="007F1026">
        <w:rPr>
          <w:rFonts w:ascii="Times New Roman" w:eastAsia="Times New Roman" w:hAnsi="Times New Roman" w:cs="Times New Roman"/>
          <w:color w:val="000000" w:themeColor="text1"/>
          <w:sz w:val="24"/>
          <w:szCs w:val="24"/>
          <w:lang w:val="sr-Cyrl-RS" w:eastAsia="sr-Latn-RS"/>
        </w:rPr>
        <w:t xml:space="preserve"> могу обрађивати на аутоматизован начин</w:t>
      </w:r>
      <w:r w:rsidRPr="007F1026">
        <w:rPr>
          <w:rFonts w:ascii="Times New Roman" w:eastAsia="Times New Roman" w:hAnsi="Times New Roman" w:cs="Times New Roman"/>
          <w:color w:val="000000" w:themeColor="text1"/>
          <w:sz w:val="24"/>
          <w:szCs w:val="24"/>
          <w:lang w:eastAsia="sr-Latn-RS"/>
        </w:rPr>
        <w:t>;</w:t>
      </w:r>
    </w:p>
    <w:p w14:paraId="344ACCB0"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Сервисна магистрала </w:t>
      </w:r>
      <w:r w:rsidRPr="007F1026">
        <w:rPr>
          <w:rFonts w:ascii="Times New Roman" w:eastAsia="Times New Roman" w:hAnsi="Times New Roman" w:cs="Times New Roman"/>
          <w:color w:val="000000" w:themeColor="text1"/>
          <w:sz w:val="24"/>
          <w:szCs w:val="24"/>
          <w:lang w:val="sr-Cyrl-RS" w:eastAsia="sr-Latn-RS"/>
        </w:rPr>
        <w:t xml:space="preserve">органа је </w:t>
      </w:r>
      <w:r w:rsidRPr="007F1026">
        <w:rPr>
          <w:rFonts w:ascii="Times New Roman" w:eastAsia="Times New Roman" w:hAnsi="Times New Roman" w:cs="Times New Roman"/>
          <w:color w:val="000000" w:themeColor="text1"/>
          <w:sz w:val="24"/>
          <w:szCs w:val="24"/>
          <w:lang w:eastAsia="sr-Latn-RS"/>
        </w:rPr>
        <w:t xml:space="preserve">централизована софтверско-хардверска платформа за интеграцију и </w:t>
      </w:r>
      <w:r w:rsidRPr="007F1026">
        <w:rPr>
          <w:rFonts w:ascii="Times New Roman" w:eastAsia="Times New Roman" w:hAnsi="Times New Roman" w:cs="Times New Roman"/>
          <w:color w:val="000000" w:themeColor="text1"/>
          <w:sz w:val="24"/>
          <w:szCs w:val="24"/>
          <w:lang w:val="sr-Cyrl-RS" w:eastAsia="sr-Latn-RS"/>
        </w:rPr>
        <w:t>размену података између органа</w:t>
      </w:r>
      <w:r w:rsidRPr="007F1026">
        <w:rPr>
          <w:rFonts w:ascii="Times New Roman" w:eastAsia="Times New Roman" w:hAnsi="Times New Roman" w:cs="Times New Roman"/>
          <w:color w:val="000000" w:themeColor="text1"/>
          <w:sz w:val="24"/>
          <w:szCs w:val="24"/>
          <w:lang w:eastAsia="sr-Latn-RS"/>
        </w:rPr>
        <w:t>;</w:t>
      </w:r>
    </w:p>
    <w:p w14:paraId="349B5913"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bCs/>
          <w:color w:val="000000" w:themeColor="text1"/>
          <w:sz w:val="24"/>
          <w:szCs w:val="24"/>
          <w:lang w:val="sr-Cyrl-CS" w:eastAsia="sr-Latn-RS"/>
        </w:rPr>
        <w:t>скупови података од посебног значаја за поновну употребу</w:t>
      </w:r>
      <w:r w:rsidRPr="007F1026">
        <w:rPr>
          <w:rFonts w:ascii="Times New Roman" w:eastAsia="Times New Roman" w:hAnsi="Times New Roman" w:cs="Times New Roman"/>
          <w:color w:val="000000" w:themeColor="text1"/>
          <w:sz w:val="24"/>
          <w:szCs w:val="24"/>
          <w:lang w:val="sr-Cyrl-RS" w:eastAsia="sr-Latn-RS"/>
        </w:rPr>
        <w:t xml:space="preserve"> су геопросторни, метеоролошки, статистички подаци, као и подаци о заштити животне средине, привредним друштима и мобилности, као и други подаци чија поновна употреба доноси додатну корист друштву;</w:t>
      </w:r>
    </w:p>
    <w:p w14:paraId="46B4FF46"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услуга електронске управе</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електронско управно поступање и електронско комуницирање корисника;</w:t>
      </w:r>
    </w:p>
    <w:p w14:paraId="28B20450"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федерација идентитета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представља процес повезивања атрибута електронске идентификације корисника између различитих имаоца система за управљање електронском идентификацијом у електронској управи;</w:t>
      </w:r>
    </w:p>
    <w:p w14:paraId="505C2968" w14:textId="77777777" w:rsidR="004669DA" w:rsidRPr="007F1026" w:rsidRDefault="004669DA" w:rsidP="000550F6">
      <w:pPr>
        <w:numPr>
          <w:ilvl w:val="0"/>
          <w:numId w:val="1"/>
        </w:numPr>
        <w:shd w:val="clear" w:color="auto" w:fill="FFFFFF"/>
        <w:tabs>
          <w:tab w:val="left" w:pos="1418"/>
        </w:tabs>
        <w:spacing w:after="0" w:line="240" w:lineRule="auto"/>
        <w:ind w:left="0" w:firstLine="1985"/>
        <w:jc w:val="both"/>
        <w:rPr>
          <w:rFonts w:ascii="Times New Roman" w:eastAsia="Times New Roman" w:hAnsi="Times New Roman" w:cs="Times New Roman"/>
          <w:color w:val="000000" w:themeColor="text1"/>
          <w:sz w:val="24"/>
          <w:szCs w:val="24"/>
          <w:lang w:val="sr-Cyrl-RS" w:eastAsia="sr-Latn-RS"/>
        </w:rPr>
      </w:pPr>
      <w:proofErr w:type="gramStart"/>
      <w:r w:rsidRPr="007F1026">
        <w:rPr>
          <w:rFonts w:ascii="Times New Roman" w:eastAsia="Times New Roman" w:hAnsi="Times New Roman" w:cs="Times New Roman"/>
          <w:color w:val="000000" w:themeColor="text1"/>
          <w:sz w:val="24"/>
          <w:szCs w:val="24"/>
          <w:lang w:eastAsia="sr-Latn-RS"/>
        </w:rPr>
        <w:t>шифарник</w:t>
      </w:r>
      <w:proofErr w:type="gramEnd"/>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 скуп ознака којим се на јединствен начин идентификује податак који се користи у електронској управи</w:t>
      </w:r>
      <w:r w:rsidRPr="007F1026">
        <w:rPr>
          <w:rFonts w:ascii="Times New Roman" w:eastAsia="Times New Roman" w:hAnsi="Times New Roman" w:cs="Times New Roman"/>
          <w:color w:val="000000" w:themeColor="text1"/>
          <w:sz w:val="24"/>
          <w:szCs w:val="24"/>
          <w:lang w:val="sr-Cyrl-RS" w:eastAsia="sr-Latn-RS"/>
        </w:rPr>
        <w:t>.</w:t>
      </w:r>
      <w:r w:rsidRPr="007F1026">
        <w:rPr>
          <w:rFonts w:ascii="Times New Roman" w:eastAsia="Times New Roman" w:hAnsi="Times New Roman" w:cs="Times New Roman"/>
          <w:color w:val="000000" w:themeColor="text1"/>
          <w:sz w:val="24"/>
          <w:szCs w:val="24"/>
          <w:lang w:val="ru-RU" w:eastAsia="sr-Latn-RS"/>
        </w:rPr>
        <w:t>”</w:t>
      </w:r>
    </w:p>
    <w:p w14:paraId="7AAD6B65"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p>
    <w:p w14:paraId="69FE021E"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2.</w:t>
      </w:r>
    </w:p>
    <w:p w14:paraId="50A41FA0" w14:textId="77777777" w:rsidR="004669DA" w:rsidRPr="007F1026" w:rsidRDefault="004669DA" w:rsidP="005149D0">
      <w:pPr>
        <w:spacing w:after="0" w:line="276" w:lineRule="auto"/>
        <w:ind w:firstLine="720"/>
        <w:contextualSpacing/>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8. мења се и </w:t>
      </w:r>
      <w:r w:rsidRPr="007F1026">
        <w:rPr>
          <w:rFonts w:ascii="Times New Roman" w:eastAsia="Calibri" w:hAnsi="Times New Roman" w:cs="Times New Roman"/>
          <w:iCs/>
          <w:color w:val="000000" w:themeColor="text1"/>
          <w:sz w:val="24"/>
          <w:szCs w:val="24"/>
          <w:lang w:val="sr-Cyrl-CS"/>
        </w:rPr>
        <w:t>гласи:</w:t>
      </w:r>
    </w:p>
    <w:p w14:paraId="435E1817"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8.</w:t>
      </w:r>
    </w:p>
    <w:p w14:paraId="0BCEF177" w14:textId="77777777" w:rsidR="004669DA" w:rsidRPr="007F1026" w:rsidRDefault="004669DA" w:rsidP="004669DA">
      <w:pPr>
        <w:tabs>
          <w:tab w:val="left" w:pos="567"/>
        </w:tabs>
        <w:spacing w:after="0" w:line="276" w:lineRule="auto"/>
        <w:contextualSpacing/>
        <w:jc w:val="both"/>
        <w:rPr>
          <w:rFonts w:ascii="Times New Roman" w:eastAsia="Calibri" w:hAnsi="Times New Roman" w:cs="Times New Roman"/>
          <w:color w:val="000000" w:themeColor="text1"/>
          <w:sz w:val="24"/>
          <w:szCs w:val="24"/>
          <w:lang w:val="sr-Cyrl-RS"/>
        </w:rPr>
      </w:pPr>
      <w:r w:rsidRPr="007F1026">
        <w:rPr>
          <w:rFonts w:ascii="Times New Roman" w:eastAsia="Verdana" w:hAnsi="Times New Roman" w:cs="Times New Roman"/>
          <w:color w:val="000000" w:themeColor="text1"/>
          <w:sz w:val="24"/>
          <w:szCs w:val="24"/>
          <w:lang w:val="ru-RU"/>
        </w:rPr>
        <w:tab/>
        <w:t>Орган је дужан да послове електронске управе обавља преко Јединствене информационо-комуникационе мреже електронске управе или на други безбедан начин, у складу са прописима којима се уређује информацион</w:t>
      </w:r>
      <w:r w:rsidRPr="007F1026">
        <w:rPr>
          <w:rFonts w:ascii="Times New Roman" w:eastAsia="Verdana" w:hAnsi="Times New Roman" w:cs="Times New Roman"/>
          <w:color w:val="000000" w:themeColor="text1"/>
          <w:sz w:val="24"/>
          <w:szCs w:val="24"/>
          <w:lang w:val="sr-Cyrl-RS"/>
        </w:rPr>
        <w:t>а</w:t>
      </w:r>
      <w:r w:rsidRPr="007F1026">
        <w:rPr>
          <w:rFonts w:ascii="Times New Roman" w:eastAsia="Verdana" w:hAnsi="Times New Roman" w:cs="Times New Roman"/>
          <w:color w:val="000000" w:themeColor="text1"/>
          <w:sz w:val="24"/>
          <w:szCs w:val="24"/>
          <w:lang w:val="ru-RU"/>
        </w:rPr>
        <w:t xml:space="preserve"> безбедност</w:t>
      </w:r>
      <w:r w:rsidRPr="007F1026">
        <w:rPr>
          <w:rFonts w:ascii="Times New Roman" w:eastAsia="Verdana" w:hAnsi="Times New Roman" w:cs="Times New Roman"/>
          <w:color w:val="000000" w:themeColor="text1"/>
          <w:sz w:val="24"/>
          <w:szCs w:val="24"/>
          <w:lang w:val="sr-Cyrl-RS"/>
        </w:rPr>
        <w:t>.</w:t>
      </w:r>
    </w:p>
    <w:p w14:paraId="11CE4030" w14:textId="77777777" w:rsidR="000550F6" w:rsidRDefault="004669DA" w:rsidP="000550F6">
      <w:pPr>
        <w:tabs>
          <w:tab w:val="left" w:pos="567"/>
        </w:tabs>
        <w:spacing w:after="0" w:line="276" w:lineRule="auto"/>
        <w:contextualSpacing/>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ab/>
      </w:r>
      <w:r w:rsidRPr="007F1026">
        <w:rPr>
          <w:rFonts w:ascii="Times New Roman" w:eastAsia="Verdana" w:hAnsi="Times New Roman" w:cs="Times New Roman"/>
          <w:color w:val="000000" w:themeColor="text1"/>
          <w:sz w:val="24"/>
          <w:szCs w:val="24"/>
          <w:lang w:val="ru-RU"/>
        </w:rPr>
        <w:t>Изузетно од става 1. овог члана, орган користи интерну рачунарску мрежу за обављање послова електронске управе, ако је због природе послова, разлога безбедности или других оправданих разлога утврђених посебним законом то прописано.</w:t>
      </w:r>
    </w:p>
    <w:p w14:paraId="5C025977" w14:textId="417ABE8A" w:rsidR="004669DA" w:rsidRPr="000550F6" w:rsidRDefault="000550F6" w:rsidP="000550F6">
      <w:pPr>
        <w:tabs>
          <w:tab w:val="left" w:pos="567"/>
        </w:tabs>
        <w:spacing w:after="0" w:line="276" w:lineRule="auto"/>
        <w:contextualSpacing/>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ab/>
      </w:r>
      <w:r w:rsidR="004669DA" w:rsidRPr="007F1026">
        <w:rPr>
          <w:rFonts w:ascii="Times New Roman" w:eastAsia="Verdana" w:hAnsi="Times New Roman" w:cs="Times New Roman"/>
          <w:color w:val="000000" w:themeColor="text1"/>
          <w:sz w:val="24"/>
          <w:szCs w:val="24"/>
          <w:lang w:val="ru-RU"/>
        </w:rPr>
        <w:t xml:space="preserve">Јединствену информационо-комуникациону мрежу електронске управе </w:t>
      </w:r>
      <w:r w:rsidR="004669DA" w:rsidRPr="007F1026">
        <w:rPr>
          <w:rFonts w:ascii="Times New Roman" w:eastAsia="Verdana" w:hAnsi="Times New Roman" w:cs="Times New Roman"/>
          <w:color w:val="000000" w:themeColor="text1"/>
          <w:sz w:val="24"/>
          <w:szCs w:val="24"/>
          <w:lang w:val="sr-Cyrl-RS"/>
        </w:rPr>
        <w:t>успоставља и води</w:t>
      </w:r>
      <w:r w:rsidR="004669DA" w:rsidRPr="007F1026">
        <w:rPr>
          <w:rFonts w:ascii="Times New Roman" w:eastAsia="Verdana" w:hAnsi="Times New Roman" w:cs="Times New Roman"/>
          <w:color w:val="000000" w:themeColor="text1"/>
          <w:sz w:val="24"/>
          <w:szCs w:val="24"/>
          <w:lang w:val="ru-RU"/>
        </w:rPr>
        <w:t xml:space="preserve"> </w:t>
      </w:r>
      <w:r w:rsidR="004669DA" w:rsidRPr="007F1026">
        <w:rPr>
          <w:rFonts w:ascii="Times New Roman" w:eastAsia="Verdana" w:hAnsi="Times New Roman" w:cs="Times New Roman"/>
          <w:color w:val="000000" w:themeColor="text1"/>
          <w:sz w:val="24"/>
          <w:szCs w:val="24"/>
          <w:lang w:val="sr-Cyrl-RS"/>
        </w:rPr>
        <w:t xml:space="preserve">орган државне управе надлежан </w:t>
      </w:r>
      <w:r w:rsidR="004669DA" w:rsidRPr="007F1026">
        <w:rPr>
          <w:rFonts w:ascii="Times New Roman" w:eastAsia="Verdana" w:hAnsi="Times New Roman" w:cs="Times New Roman"/>
          <w:color w:val="000000" w:themeColor="text1"/>
          <w:sz w:val="24"/>
          <w:szCs w:val="24"/>
          <w:lang w:val="ru-RU"/>
        </w:rPr>
        <w:t>за пројектовање, усклађивање, развој и функционисање система електронске управе (у даљем тексту: надлежни орган).</w:t>
      </w:r>
    </w:p>
    <w:p w14:paraId="612F0DE2" w14:textId="1CF5A0DC" w:rsidR="004669DA" w:rsidRPr="007F1026" w:rsidRDefault="004669DA" w:rsidP="004669DA">
      <w:pPr>
        <w:tabs>
          <w:tab w:val="left" w:pos="567"/>
        </w:tabs>
        <w:spacing w:after="0" w:line="276" w:lineRule="auto"/>
        <w:jc w:val="both"/>
        <w:rPr>
          <w:rFonts w:ascii="Times New Roman" w:eastAsia="Calibri"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ab/>
        <w:t xml:space="preserve">Орган подноси </w:t>
      </w:r>
      <w:r w:rsidR="00C0430B">
        <w:rPr>
          <w:rFonts w:ascii="Times New Roman" w:eastAsia="Verdana" w:hAnsi="Times New Roman" w:cs="Times New Roman"/>
          <w:color w:val="000000" w:themeColor="text1"/>
          <w:sz w:val="24"/>
          <w:szCs w:val="24"/>
          <w:lang w:val="ru-RU"/>
        </w:rPr>
        <w:t>пријаву</w:t>
      </w:r>
      <w:r w:rsidRPr="007F1026">
        <w:rPr>
          <w:rFonts w:ascii="Times New Roman" w:eastAsia="Verdana" w:hAnsi="Times New Roman" w:cs="Times New Roman"/>
          <w:color w:val="000000" w:themeColor="text1"/>
          <w:sz w:val="24"/>
          <w:szCs w:val="24"/>
          <w:lang w:val="ru-RU"/>
        </w:rPr>
        <w:t xml:space="preserve"> за </w:t>
      </w:r>
      <w:r w:rsidRPr="007F1026">
        <w:rPr>
          <w:rFonts w:ascii="Times New Roman" w:eastAsia="Verdana" w:hAnsi="Times New Roman" w:cs="Times New Roman"/>
          <w:color w:val="000000" w:themeColor="text1"/>
          <w:sz w:val="24"/>
          <w:szCs w:val="24"/>
          <w:lang w:val="sr-Cyrl-RS"/>
        </w:rPr>
        <w:t xml:space="preserve">приступ </w:t>
      </w:r>
      <w:r w:rsidRPr="007F1026">
        <w:rPr>
          <w:rFonts w:ascii="Times New Roman" w:eastAsia="Verdana" w:hAnsi="Times New Roman" w:cs="Times New Roman"/>
          <w:color w:val="000000" w:themeColor="text1"/>
          <w:sz w:val="24"/>
          <w:szCs w:val="24"/>
          <w:lang w:val="ru-RU"/>
        </w:rPr>
        <w:t>Јединствен</w:t>
      </w:r>
      <w:r w:rsidRPr="007F1026">
        <w:rPr>
          <w:rFonts w:ascii="Times New Roman" w:eastAsia="Verdana" w:hAnsi="Times New Roman" w:cs="Times New Roman"/>
          <w:color w:val="000000" w:themeColor="text1"/>
          <w:sz w:val="24"/>
          <w:szCs w:val="24"/>
        </w:rPr>
        <w:t>oj</w:t>
      </w:r>
      <w:r w:rsidRPr="007F1026">
        <w:rPr>
          <w:rFonts w:ascii="Times New Roman" w:eastAsia="Verdana" w:hAnsi="Times New Roman" w:cs="Times New Roman"/>
          <w:color w:val="000000" w:themeColor="text1"/>
          <w:sz w:val="24"/>
          <w:szCs w:val="24"/>
          <w:lang w:val="ru-RU"/>
        </w:rPr>
        <w:t xml:space="preserve"> информационо-комуникацион</w:t>
      </w:r>
      <w:r w:rsidRPr="007F1026">
        <w:rPr>
          <w:rFonts w:ascii="Times New Roman" w:eastAsia="Verdana" w:hAnsi="Times New Roman" w:cs="Times New Roman"/>
          <w:color w:val="000000" w:themeColor="text1"/>
          <w:sz w:val="24"/>
          <w:szCs w:val="24"/>
        </w:rPr>
        <w:t>oj</w:t>
      </w:r>
      <w:r w:rsidRPr="007F1026">
        <w:rPr>
          <w:rFonts w:ascii="Times New Roman" w:eastAsia="Verdana" w:hAnsi="Times New Roman" w:cs="Times New Roman"/>
          <w:color w:val="000000" w:themeColor="text1"/>
          <w:sz w:val="24"/>
          <w:szCs w:val="24"/>
          <w:lang w:val="ru-RU"/>
        </w:rPr>
        <w:t xml:space="preserve"> мреж</w:t>
      </w:r>
      <w:r w:rsidRPr="007F1026">
        <w:rPr>
          <w:rFonts w:ascii="Times New Roman" w:eastAsia="Verdana" w:hAnsi="Times New Roman" w:cs="Times New Roman"/>
          <w:color w:val="000000" w:themeColor="text1"/>
          <w:sz w:val="24"/>
          <w:szCs w:val="24"/>
          <w:lang w:val="sr-Cyrl-RS"/>
        </w:rPr>
        <w:t>и</w:t>
      </w:r>
      <w:r w:rsidRPr="007F1026">
        <w:rPr>
          <w:rFonts w:ascii="Times New Roman" w:eastAsia="Verdana" w:hAnsi="Times New Roman" w:cs="Times New Roman"/>
          <w:color w:val="000000" w:themeColor="text1"/>
          <w:sz w:val="24"/>
          <w:szCs w:val="24"/>
          <w:lang w:val="ru-RU"/>
        </w:rPr>
        <w:t xml:space="preserve"> електронске управе надлежном органу.</w:t>
      </w:r>
    </w:p>
    <w:p w14:paraId="65348744" w14:textId="5CCD95F7" w:rsidR="004669DA" w:rsidRPr="007F1026" w:rsidRDefault="004669DA" w:rsidP="005149D0">
      <w:pPr>
        <w:spacing w:after="0" w:line="276" w:lineRule="auto"/>
        <w:ind w:firstLine="720"/>
        <w:jc w:val="both"/>
        <w:rPr>
          <w:rFonts w:ascii="Times New Roman" w:eastAsia="Verdana"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Приступ Јединственој информационо-комуникационој мрежи електронске управе омогућава надлежни орган.</w:t>
      </w:r>
    </w:p>
    <w:p w14:paraId="2B3638AF" w14:textId="28402BB4" w:rsidR="004669DA" w:rsidRPr="007F1026" w:rsidRDefault="004669DA" w:rsidP="005149D0">
      <w:pPr>
        <w:spacing w:after="0" w:line="276" w:lineRule="auto"/>
        <w:ind w:firstLine="720"/>
        <w:contextualSpacing/>
        <w:jc w:val="both"/>
        <w:rPr>
          <w:rFonts w:ascii="Times New Roman" w:eastAsia="Calibri"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sr-Cyrl-RS"/>
        </w:rPr>
        <w:t xml:space="preserve">Ближи начин на који се врши </w:t>
      </w:r>
      <w:r w:rsidRPr="007F1026">
        <w:rPr>
          <w:rFonts w:ascii="Times New Roman" w:eastAsia="Verdana" w:hAnsi="Times New Roman" w:cs="Times New Roman"/>
          <w:color w:val="000000" w:themeColor="text1"/>
          <w:sz w:val="24"/>
          <w:szCs w:val="24"/>
          <w:lang w:val="ru-RU"/>
        </w:rPr>
        <w:t xml:space="preserve">одржавање и унапређење Јединствене информационо-комуникационе мреже електронске управе и </w:t>
      </w:r>
      <w:r w:rsidR="00E776ED">
        <w:rPr>
          <w:rFonts w:ascii="Times New Roman" w:eastAsia="Verdana" w:hAnsi="Times New Roman" w:cs="Times New Roman"/>
          <w:color w:val="000000" w:themeColor="text1"/>
          <w:sz w:val="24"/>
          <w:szCs w:val="24"/>
          <w:lang w:val="ru-RU"/>
        </w:rPr>
        <w:t>повезивање органа на мрежу</w:t>
      </w:r>
      <w:r w:rsidRPr="007F1026">
        <w:rPr>
          <w:rFonts w:ascii="Times New Roman" w:eastAsia="Verdana" w:hAnsi="Times New Roman" w:cs="Times New Roman"/>
          <w:color w:val="000000" w:themeColor="text1"/>
          <w:sz w:val="24"/>
          <w:szCs w:val="24"/>
          <w:lang w:val="ru-RU"/>
        </w:rPr>
        <w:t xml:space="preserve"> уређује Влада.</w:t>
      </w:r>
      <w:r w:rsidR="000550F6" w:rsidRPr="007F1026">
        <w:rPr>
          <w:rFonts w:ascii="Times New Roman" w:eastAsia="Verdana" w:hAnsi="Times New Roman" w:cs="Times New Roman"/>
          <w:color w:val="000000" w:themeColor="text1"/>
          <w:sz w:val="24"/>
          <w:szCs w:val="24"/>
          <w:lang w:val="ru-RU"/>
        </w:rPr>
        <w:t>”</w:t>
      </w:r>
    </w:p>
    <w:p w14:paraId="5A296A83"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p>
    <w:p w14:paraId="01E814BC"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3. </w:t>
      </w:r>
    </w:p>
    <w:p w14:paraId="3F702E6A" w14:textId="77777777" w:rsidR="004669DA" w:rsidRPr="007F1026" w:rsidRDefault="004669DA" w:rsidP="005149D0">
      <w:pPr>
        <w:spacing w:after="0" w:line="276" w:lineRule="auto"/>
        <w:ind w:firstLine="720"/>
        <w:contextualSpacing/>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9. мења се и </w:t>
      </w:r>
      <w:r w:rsidRPr="007F1026">
        <w:rPr>
          <w:rFonts w:ascii="Times New Roman" w:eastAsia="Calibri" w:hAnsi="Times New Roman" w:cs="Times New Roman"/>
          <w:iCs/>
          <w:color w:val="000000" w:themeColor="text1"/>
          <w:sz w:val="24"/>
          <w:szCs w:val="24"/>
          <w:lang w:val="sr-Cyrl-CS"/>
        </w:rPr>
        <w:t>гласи:</w:t>
      </w:r>
    </w:p>
    <w:p w14:paraId="4DB1623D"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9.</w:t>
      </w:r>
    </w:p>
    <w:p w14:paraId="2912A4D0" w14:textId="77777777" w:rsidR="004669DA" w:rsidRPr="007F1026" w:rsidRDefault="004669DA" w:rsidP="005149D0">
      <w:pPr>
        <w:spacing w:after="0" w:line="276" w:lineRule="auto"/>
        <w:ind w:firstLine="720"/>
        <w:contextualSpacing/>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ru-RU"/>
        </w:rPr>
        <w:t xml:space="preserve">Орган који води регистре из </w:t>
      </w:r>
      <w:r w:rsidRPr="007F1026">
        <w:rPr>
          <w:rFonts w:ascii="Times New Roman" w:eastAsia="Calibri" w:hAnsi="Times New Roman" w:cs="Times New Roman"/>
          <w:color w:val="000000" w:themeColor="text1"/>
          <w:sz w:val="24"/>
          <w:szCs w:val="24"/>
          <w:lang w:val="sr-Cyrl-RS"/>
        </w:rPr>
        <w:t xml:space="preserve">свог делокруга </w:t>
      </w:r>
      <w:r w:rsidRPr="007F1026">
        <w:rPr>
          <w:rFonts w:ascii="Times New Roman" w:eastAsia="Calibri" w:hAnsi="Times New Roman" w:cs="Times New Roman"/>
          <w:color w:val="000000" w:themeColor="text1"/>
          <w:sz w:val="24"/>
          <w:szCs w:val="24"/>
          <w:lang w:val="ru-RU"/>
        </w:rPr>
        <w:t>у складу са посебним законима, податке и документа у електронском облику из тих регистара размењује преко Сервисне магистрале органа</w:t>
      </w:r>
      <w:r w:rsidRPr="007F1026">
        <w:rPr>
          <w:rFonts w:ascii="Times New Roman" w:eastAsia="Calibri" w:hAnsi="Times New Roman" w:cs="Times New Roman"/>
          <w:color w:val="000000" w:themeColor="text1"/>
          <w:sz w:val="24"/>
          <w:szCs w:val="24"/>
          <w:lang w:val="sr-Cyrl-RS"/>
        </w:rPr>
        <w:t xml:space="preserve"> или на други начин прописан законом.</w:t>
      </w:r>
    </w:p>
    <w:p w14:paraId="4B49938F" w14:textId="77777777" w:rsidR="004669DA" w:rsidRPr="007F1026" w:rsidRDefault="004669DA" w:rsidP="005149D0">
      <w:pPr>
        <w:spacing w:after="0" w:line="276" w:lineRule="auto"/>
        <w:ind w:firstLine="720"/>
        <w:contextualSpacing/>
        <w:jc w:val="both"/>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ru-RU"/>
        </w:rPr>
        <w:t>Сервисном магистралом органа из става 1. овог члана управља надлежни орган.</w:t>
      </w:r>
    </w:p>
    <w:p w14:paraId="60AEA02D" w14:textId="77777777" w:rsidR="004669DA" w:rsidRPr="007F1026" w:rsidRDefault="004669DA" w:rsidP="005149D0">
      <w:pPr>
        <w:spacing w:after="0" w:line="276" w:lineRule="auto"/>
        <w:ind w:firstLine="720"/>
        <w:contextualSpacing/>
        <w:jc w:val="both"/>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ru-RU"/>
        </w:rPr>
        <w:t>Oрган приступа Сервисној магистрали органа преко Јединствене информационо-комуникационе мреже електронске управе или на други безбедан начин.</w:t>
      </w:r>
    </w:p>
    <w:p w14:paraId="2643C646" w14:textId="77777777" w:rsidR="004669DA" w:rsidRPr="007F1026" w:rsidRDefault="004669DA" w:rsidP="005149D0">
      <w:pPr>
        <w:spacing w:after="0" w:line="276" w:lineRule="auto"/>
        <w:ind w:firstLine="720"/>
        <w:contextualSpacing/>
        <w:jc w:val="both"/>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ru-RU"/>
        </w:rPr>
        <w:t>Орган је дужан да податке размењује у структурираном, дигитално предефинисаној форми, у складу са законом, правилима интероперабилности и техничким стандардима.</w:t>
      </w:r>
    </w:p>
    <w:p w14:paraId="111A42CD" w14:textId="77777777" w:rsidR="004669DA" w:rsidRPr="007F1026" w:rsidRDefault="004669DA" w:rsidP="005149D0">
      <w:pPr>
        <w:spacing w:after="0" w:line="276" w:lineRule="auto"/>
        <w:ind w:firstLine="720"/>
        <w:contextualSpacing/>
        <w:jc w:val="both"/>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ru-RU"/>
        </w:rPr>
        <w:t>Oрган који је податак изложио на сервисној магистрали органа одговара за његову истоветност са податком из евиденција и регистара које води.</w:t>
      </w:r>
    </w:p>
    <w:p w14:paraId="37815E02" w14:textId="51A9161E" w:rsidR="004669DA" w:rsidRPr="007F1026" w:rsidRDefault="004669DA" w:rsidP="005149D0">
      <w:pPr>
        <w:spacing w:after="0" w:line="276" w:lineRule="auto"/>
        <w:ind w:firstLine="720"/>
        <w:contextualSpacing/>
        <w:jc w:val="both"/>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ru-RU"/>
        </w:rPr>
        <w:t xml:space="preserve">Надлежни орган дужан </w:t>
      </w:r>
      <w:r w:rsidR="00497ACA" w:rsidRPr="007F1026">
        <w:rPr>
          <w:rFonts w:ascii="Times New Roman" w:eastAsia="Calibri" w:hAnsi="Times New Roman" w:cs="Times New Roman"/>
          <w:color w:val="000000" w:themeColor="text1"/>
          <w:sz w:val="24"/>
          <w:szCs w:val="24"/>
          <w:lang w:val="ru-RU"/>
        </w:rPr>
        <w:t>је</w:t>
      </w:r>
      <w:r w:rsidR="00497ACA" w:rsidRPr="007F1026">
        <w:rPr>
          <w:rFonts w:ascii="Times New Roman" w:eastAsia="Calibri" w:hAnsi="Times New Roman" w:cs="Times New Roman"/>
          <w:color w:val="000000" w:themeColor="text1"/>
          <w:sz w:val="24"/>
          <w:szCs w:val="24"/>
          <w:lang w:val="ru-RU"/>
        </w:rPr>
        <w:t xml:space="preserve"> </w:t>
      </w:r>
      <w:r w:rsidRPr="007F1026">
        <w:rPr>
          <w:rFonts w:ascii="Times New Roman" w:eastAsia="Calibri" w:hAnsi="Times New Roman" w:cs="Times New Roman"/>
          <w:color w:val="000000" w:themeColor="text1"/>
          <w:sz w:val="24"/>
          <w:szCs w:val="24"/>
          <w:lang w:val="ru-RU"/>
        </w:rPr>
        <w:t>да органу омогући коришћење Сервисне магистрале органа за прибављање и уступање података и докумената у електронском облику са другим органима, осим а</w:t>
      </w:r>
      <w:bookmarkStart w:id="0" w:name="_GoBack"/>
      <w:bookmarkEnd w:id="0"/>
      <w:r w:rsidRPr="007F1026">
        <w:rPr>
          <w:rFonts w:ascii="Times New Roman" w:eastAsia="Calibri" w:hAnsi="Times New Roman" w:cs="Times New Roman"/>
          <w:color w:val="000000" w:themeColor="text1"/>
          <w:sz w:val="24"/>
          <w:szCs w:val="24"/>
          <w:lang w:val="ru-RU"/>
        </w:rPr>
        <w:t>ко посебним законом није другачије прописано.</w:t>
      </w:r>
    </w:p>
    <w:p w14:paraId="79003AA8" w14:textId="6C0128A7" w:rsidR="004669DA" w:rsidRPr="007F1026" w:rsidRDefault="004669DA" w:rsidP="005149D0">
      <w:pPr>
        <w:spacing w:after="0" w:line="276" w:lineRule="auto"/>
        <w:ind w:firstLine="720"/>
        <w:contextualSpacing/>
        <w:jc w:val="both"/>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ru-RU"/>
        </w:rPr>
        <w:t xml:space="preserve">Надлежни орган дужан </w:t>
      </w:r>
      <w:r w:rsidR="00497ACA" w:rsidRPr="007F1026">
        <w:rPr>
          <w:rFonts w:ascii="Times New Roman" w:eastAsia="Calibri" w:hAnsi="Times New Roman" w:cs="Times New Roman"/>
          <w:color w:val="000000" w:themeColor="text1"/>
          <w:sz w:val="24"/>
          <w:szCs w:val="24"/>
          <w:lang w:val="ru-RU"/>
        </w:rPr>
        <w:t>је</w:t>
      </w:r>
      <w:r w:rsidR="00497ACA" w:rsidRPr="007F1026">
        <w:rPr>
          <w:rFonts w:ascii="Times New Roman" w:eastAsia="Calibri" w:hAnsi="Times New Roman" w:cs="Times New Roman"/>
          <w:color w:val="000000" w:themeColor="text1"/>
          <w:sz w:val="24"/>
          <w:szCs w:val="24"/>
          <w:lang w:val="ru-RU"/>
        </w:rPr>
        <w:t xml:space="preserve"> </w:t>
      </w:r>
      <w:r w:rsidRPr="007F1026">
        <w:rPr>
          <w:rFonts w:ascii="Times New Roman" w:eastAsia="Calibri" w:hAnsi="Times New Roman" w:cs="Times New Roman"/>
          <w:color w:val="000000" w:themeColor="text1"/>
          <w:sz w:val="24"/>
          <w:szCs w:val="24"/>
          <w:lang w:val="ru-RU"/>
        </w:rPr>
        <w:t>да приликом размене података преко Сервисне магистрале органа из става 1. овог члана обавезно чува:</w:t>
      </w:r>
    </w:p>
    <w:p w14:paraId="18D72742"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1) </w:t>
      </w:r>
      <w:proofErr w:type="gramStart"/>
      <w:r w:rsidRPr="007F1026">
        <w:rPr>
          <w:rFonts w:ascii="Times New Roman" w:eastAsia="Times New Roman" w:hAnsi="Times New Roman" w:cs="Times New Roman"/>
          <w:color w:val="000000" w:themeColor="text1"/>
          <w:sz w:val="24"/>
          <w:szCs w:val="24"/>
          <w:lang w:eastAsia="sr-Latn-RS"/>
        </w:rPr>
        <w:t>податке</w:t>
      </w:r>
      <w:proofErr w:type="gramEnd"/>
      <w:r w:rsidRPr="007F1026">
        <w:rPr>
          <w:rFonts w:ascii="Times New Roman" w:eastAsia="Times New Roman" w:hAnsi="Times New Roman" w:cs="Times New Roman"/>
          <w:color w:val="000000" w:themeColor="text1"/>
          <w:sz w:val="24"/>
          <w:szCs w:val="24"/>
          <w:lang w:eastAsia="sr-Latn-RS"/>
        </w:rPr>
        <w:t xml:space="preserve"> о органу који уступа податке, и то: идентификациону ознаку и назив органа;</w:t>
      </w:r>
    </w:p>
    <w:p w14:paraId="1109DBEE"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2) </w:t>
      </w:r>
      <w:proofErr w:type="gramStart"/>
      <w:r w:rsidRPr="007F1026">
        <w:rPr>
          <w:rFonts w:ascii="Times New Roman" w:eastAsia="Times New Roman" w:hAnsi="Times New Roman" w:cs="Times New Roman"/>
          <w:color w:val="000000" w:themeColor="text1"/>
          <w:sz w:val="24"/>
          <w:szCs w:val="24"/>
          <w:lang w:eastAsia="sr-Latn-RS"/>
        </w:rPr>
        <w:t>податке</w:t>
      </w:r>
      <w:proofErr w:type="gramEnd"/>
      <w:r w:rsidRPr="007F1026">
        <w:rPr>
          <w:rFonts w:ascii="Times New Roman" w:eastAsia="Times New Roman" w:hAnsi="Times New Roman" w:cs="Times New Roman"/>
          <w:color w:val="000000" w:themeColor="text1"/>
          <w:sz w:val="24"/>
          <w:szCs w:val="24"/>
          <w:lang w:eastAsia="sr-Latn-RS"/>
        </w:rPr>
        <w:t xml:space="preserve"> о органу који преузима податке, и то: идентификациону ознаку органа, назив органа, назив софтверског решења у које се преузимају подаци, подаци о серверском сертификату, интернет протокол адресу сервера са ког се врши позив веб сервиса;</w:t>
      </w:r>
    </w:p>
    <w:p w14:paraId="424701D8"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3) </w:t>
      </w:r>
      <w:proofErr w:type="gramStart"/>
      <w:r w:rsidRPr="007F1026">
        <w:rPr>
          <w:rFonts w:ascii="Times New Roman" w:eastAsia="Times New Roman" w:hAnsi="Times New Roman" w:cs="Times New Roman"/>
          <w:color w:val="000000" w:themeColor="text1"/>
          <w:sz w:val="24"/>
          <w:szCs w:val="24"/>
          <w:lang w:eastAsia="sr-Latn-RS"/>
        </w:rPr>
        <w:t>податке</w:t>
      </w:r>
      <w:proofErr w:type="gramEnd"/>
      <w:r w:rsidRPr="007F1026">
        <w:rPr>
          <w:rFonts w:ascii="Times New Roman" w:eastAsia="Times New Roman" w:hAnsi="Times New Roman" w:cs="Times New Roman"/>
          <w:color w:val="000000" w:themeColor="text1"/>
          <w:sz w:val="24"/>
          <w:szCs w:val="24"/>
          <w:lang w:eastAsia="sr-Latn-RS"/>
        </w:rPr>
        <w:t xml:space="preserve"> о веб сервису, и то: начин аутентикације органа који преузима податке, назив и опис веб сервиса, веб адресу на којој је изложен сервис (урл адреса), време позивања и време одговора веб сервиса.</w:t>
      </w:r>
    </w:p>
    <w:p w14:paraId="391E80C7" w14:textId="77777777" w:rsidR="004669DA" w:rsidRPr="007F1026" w:rsidRDefault="004669DA" w:rsidP="005149D0">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Сврха обраде података из става 7. овог члана је пружање услуга електронске управе, као и обезбеђивање доказа приликом вршења надзора и вођења судског поступка.</w:t>
      </w:r>
    </w:p>
    <w:p w14:paraId="623F2CCE" w14:textId="77777777" w:rsidR="004669DA" w:rsidRPr="007F1026" w:rsidRDefault="004669DA" w:rsidP="005149D0">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Подаци из става 7. овог члана чувају се годину дана од дана позива веб сервиса.</w:t>
      </w:r>
    </w:p>
    <w:p w14:paraId="2CA6C4DC" w14:textId="1BF06EE5" w:rsidR="004669DA" w:rsidRPr="007F1026" w:rsidRDefault="004669DA" w:rsidP="005149D0">
      <w:pPr>
        <w:spacing w:after="0" w:line="276" w:lineRule="auto"/>
        <w:ind w:firstLine="720"/>
        <w:jc w:val="both"/>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ru-RU"/>
        </w:rPr>
        <w:t>Начин одобравања, суспендовања и укидања приступа Сервисној магистрали органа</w:t>
      </w:r>
      <w:r w:rsidRPr="007F1026">
        <w:rPr>
          <w:rFonts w:ascii="Times New Roman" w:eastAsia="Calibri" w:hAnsi="Times New Roman" w:cs="Times New Roman"/>
          <w:color w:val="000000" w:themeColor="text1"/>
          <w:sz w:val="24"/>
          <w:szCs w:val="24"/>
          <w:lang w:val="sr-Cyrl-RS"/>
        </w:rPr>
        <w:t xml:space="preserve">, као и правила интероперабилности </w:t>
      </w:r>
      <w:r w:rsidRPr="007F1026">
        <w:rPr>
          <w:rFonts w:ascii="Times New Roman" w:eastAsia="Calibri" w:hAnsi="Times New Roman" w:cs="Times New Roman"/>
          <w:color w:val="000000" w:themeColor="text1"/>
          <w:sz w:val="24"/>
          <w:szCs w:val="24"/>
          <w:lang w:val="ru-RU"/>
        </w:rPr>
        <w:t>ближе уређује Влада.</w:t>
      </w:r>
      <w:r w:rsidR="000550F6" w:rsidRPr="007F1026">
        <w:rPr>
          <w:rFonts w:ascii="Times New Roman" w:eastAsia="Verdana" w:hAnsi="Times New Roman" w:cs="Times New Roman"/>
          <w:color w:val="000000" w:themeColor="text1"/>
          <w:sz w:val="24"/>
          <w:szCs w:val="24"/>
          <w:lang w:val="ru-RU"/>
        </w:rPr>
        <w:t>”</w:t>
      </w:r>
    </w:p>
    <w:p w14:paraId="14DB0697"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p>
    <w:p w14:paraId="31987A17"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4.</w:t>
      </w:r>
    </w:p>
    <w:p w14:paraId="419096C7" w14:textId="77777777" w:rsidR="004669DA" w:rsidRPr="007F1026" w:rsidRDefault="004669DA" w:rsidP="005149D0">
      <w:pPr>
        <w:spacing w:after="0" w:line="276" w:lineRule="auto"/>
        <w:ind w:firstLine="720"/>
        <w:contextualSpacing/>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10. мења се и </w:t>
      </w:r>
      <w:r w:rsidRPr="007F1026">
        <w:rPr>
          <w:rFonts w:ascii="Times New Roman" w:eastAsia="Calibri" w:hAnsi="Times New Roman" w:cs="Times New Roman"/>
          <w:iCs/>
          <w:color w:val="000000" w:themeColor="text1"/>
          <w:sz w:val="24"/>
          <w:szCs w:val="24"/>
          <w:lang w:val="sr-Cyrl-CS"/>
        </w:rPr>
        <w:t>гласи:</w:t>
      </w:r>
    </w:p>
    <w:p w14:paraId="62F522A3"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10.</w:t>
      </w:r>
    </w:p>
    <w:p w14:paraId="713EB8F4"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iCs/>
          <w:color w:val="000000" w:themeColor="text1"/>
          <w:sz w:val="24"/>
          <w:szCs w:val="24"/>
          <w:lang w:val="sr-Cyrl-CS"/>
        </w:rPr>
        <w:t>Орган је дужан да регистре и евиденције које води у складу са законом, успостави у електронском облику.</w:t>
      </w:r>
    </w:p>
    <w:p w14:paraId="0E4A5E82"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iCs/>
          <w:color w:val="000000" w:themeColor="text1"/>
          <w:sz w:val="24"/>
          <w:szCs w:val="24"/>
          <w:lang w:val="sr-Cyrl-CS"/>
        </w:rPr>
        <w:t>За тачност података у регистрима и евиденцијама одговара орган који је податке уписао, односно орган од кога су ти подаци преузети, осим ако посебним законом није другачије уређено.</w:t>
      </w:r>
    </w:p>
    <w:p w14:paraId="56184A10"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iCs/>
          <w:color w:val="000000" w:themeColor="text1"/>
          <w:sz w:val="24"/>
          <w:szCs w:val="24"/>
          <w:lang w:val="sr-Cyrl-CS"/>
        </w:rPr>
        <w:t>Орган прикупља, обрађује и чува податке у регистрима и евиденцијама у електронском облику.</w:t>
      </w:r>
    </w:p>
    <w:p w14:paraId="7CDE216C"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iCs/>
          <w:color w:val="000000" w:themeColor="text1"/>
          <w:sz w:val="24"/>
          <w:szCs w:val="24"/>
          <w:lang w:val="sr-Cyrl-CS"/>
        </w:rPr>
        <w:t>Орган је дужан да, на начин из члана 9. став 4. овог закона, из регистара и евиденција које води у електронском облику омогући преузимање података о:</w:t>
      </w:r>
    </w:p>
    <w:p w14:paraId="70B535BA"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1) </w:t>
      </w:r>
      <w:proofErr w:type="gramStart"/>
      <w:r w:rsidRPr="007F1026">
        <w:rPr>
          <w:rFonts w:ascii="Times New Roman" w:eastAsia="Times New Roman" w:hAnsi="Times New Roman" w:cs="Times New Roman"/>
          <w:color w:val="000000" w:themeColor="text1"/>
          <w:sz w:val="24"/>
          <w:szCs w:val="24"/>
          <w:lang w:eastAsia="sr-Latn-RS"/>
        </w:rPr>
        <w:t>физичким</w:t>
      </w:r>
      <w:proofErr w:type="gramEnd"/>
      <w:r w:rsidRPr="007F1026">
        <w:rPr>
          <w:rFonts w:ascii="Times New Roman" w:eastAsia="Times New Roman" w:hAnsi="Times New Roman" w:cs="Times New Roman"/>
          <w:color w:val="000000" w:themeColor="text1"/>
          <w:sz w:val="24"/>
          <w:szCs w:val="24"/>
          <w:lang w:eastAsia="sr-Latn-RS"/>
        </w:rPr>
        <w:t xml:space="preserve"> лицима којима је додељена јединствена идентификациона ознака у Републици Србији из Централног регистра становништва;</w:t>
      </w:r>
    </w:p>
    <w:p w14:paraId="72DB0665"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2) </w:t>
      </w:r>
      <w:proofErr w:type="gramStart"/>
      <w:r w:rsidRPr="007F1026">
        <w:rPr>
          <w:rFonts w:ascii="Times New Roman" w:eastAsia="Times New Roman" w:hAnsi="Times New Roman" w:cs="Times New Roman"/>
          <w:color w:val="000000" w:themeColor="text1"/>
          <w:sz w:val="24"/>
          <w:szCs w:val="24"/>
          <w:lang w:eastAsia="sr-Latn-RS"/>
        </w:rPr>
        <w:t>правним</w:t>
      </w:r>
      <w:proofErr w:type="gramEnd"/>
      <w:r w:rsidRPr="007F1026">
        <w:rPr>
          <w:rFonts w:ascii="Times New Roman" w:eastAsia="Times New Roman" w:hAnsi="Times New Roman" w:cs="Times New Roman"/>
          <w:color w:val="000000" w:themeColor="text1"/>
          <w:sz w:val="24"/>
          <w:szCs w:val="24"/>
          <w:lang w:eastAsia="sr-Latn-RS"/>
        </w:rPr>
        <w:t xml:space="preserve"> лицима и предузетницима из регистра привредних субјеката;</w:t>
      </w:r>
    </w:p>
    <w:p w14:paraId="57914B33"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3) </w:t>
      </w:r>
      <w:proofErr w:type="gramStart"/>
      <w:r w:rsidRPr="007F1026">
        <w:rPr>
          <w:rFonts w:ascii="Times New Roman" w:eastAsia="Times New Roman" w:hAnsi="Times New Roman" w:cs="Times New Roman"/>
          <w:color w:val="000000" w:themeColor="text1"/>
          <w:sz w:val="24"/>
          <w:szCs w:val="24"/>
          <w:lang w:eastAsia="sr-Latn-RS"/>
        </w:rPr>
        <w:t>удружењима</w:t>
      </w:r>
      <w:proofErr w:type="gramEnd"/>
      <w:r w:rsidRPr="007F1026">
        <w:rPr>
          <w:rFonts w:ascii="Times New Roman" w:eastAsia="Times New Roman" w:hAnsi="Times New Roman" w:cs="Times New Roman"/>
          <w:color w:val="000000" w:themeColor="text1"/>
          <w:sz w:val="24"/>
          <w:szCs w:val="24"/>
          <w:lang w:eastAsia="sr-Latn-RS"/>
        </w:rPr>
        <w:t xml:space="preserve"> из регистра удружења и регистра страних удружења;</w:t>
      </w:r>
    </w:p>
    <w:p w14:paraId="7BFEBCC3"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4) </w:t>
      </w:r>
      <w:proofErr w:type="gramStart"/>
      <w:r w:rsidRPr="007F1026">
        <w:rPr>
          <w:rFonts w:ascii="Times New Roman" w:eastAsia="Times New Roman" w:hAnsi="Times New Roman" w:cs="Times New Roman"/>
          <w:color w:val="000000" w:themeColor="text1"/>
          <w:sz w:val="24"/>
          <w:szCs w:val="24"/>
          <w:lang w:eastAsia="sr-Latn-RS"/>
        </w:rPr>
        <w:t>задужбинама</w:t>
      </w:r>
      <w:proofErr w:type="gramEnd"/>
      <w:r w:rsidRPr="007F1026">
        <w:rPr>
          <w:rFonts w:ascii="Times New Roman" w:eastAsia="Times New Roman" w:hAnsi="Times New Roman" w:cs="Times New Roman"/>
          <w:color w:val="000000" w:themeColor="text1"/>
          <w:sz w:val="24"/>
          <w:szCs w:val="24"/>
          <w:lang w:eastAsia="sr-Latn-RS"/>
        </w:rPr>
        <w:t xml:space="preserve"> и фондацијама и представништвима страних задужбина и фондација из регистра задужбина и фондација и регистра представништава страних задужбина и фондација;</w:t>
      </w:r>
    </w:p>
    <w:p w14:paraId="769C91DA"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5) </w:t>
      </w:r>
      <w:proofErr w:type="gramStart"/>
      <w:r w:rsidRPr="007F1026">
        <w:rPr>
          <w:rFonts w:ascii="Times New Roman" w:eastAsia="Times New Roman" w:hAnsi="Times New Roman" w:cs="Times New Roman"/>
          <w:color w:val="000000" w:themeColor="text1"/>
          <w:sz w:val="24"/>
          <w:szCs w:val="24"/>
          <w:lang w:eastAsia="sr-Latn-RS"/>
        </w:rPr>
        <w:t>органима</w:t>
      </w:r>
      <w:proofErr w:type="gramEnd"/>
      <w:r w:rsidRPr="007F1026">
        <w:rPr>
          <w:rFonts w:ascii="Times New Roman" w:eastAsia="Times New Roman" w:hAnsi="Times New Roman" w:cs="Times New Roman"/>
          <w:color w:val="000000" w:themeColor="text1"/>
          <w:sz w:val="24"/>
          <w:szCs w:val="24"/>
          <w:lang w:eastAsia="sr-Latn-RS"/>
        </w:rPr>
        <w:t xml:space="preserve"> из каталога органа;</w:t>
      </w:r>
    </w:p>
    <w:p w14:paraId="6F9452B3"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6) </w:t>
      </w:r>
      <w:proofErr w:type="gramStart"/>
      <w:r w:rsidRPr="007F1026">
        <w:rPr>
          <w:rFonts w:ascii="Times New Roman" w:eastAsia="Times New Roman" w:hAnsi="Times New Roman" w:cs="Times New Roman"/>
          <w:color w:val="000000" w:themeColor="text1"/>
          <w:sz w:val="24"/>
          <w:szCs w:val="24"/>
          <w:lang w:eastAsia="sr-Latn-RS"/>
        </w:rPr>
        <w:t>непокретностима</w:t>
      </w:r>
      <w:proofErr w:type="gramEnd"/>
      <w:r w:rsidRPr="007F1026">
        <w:rPr>
          <w:rFonts w:ascii="Times New Roman" w:eastAsia="Times New Roman" w:hAnsi="Times New Roman" w:cs="Times New Roman"/>
          <w:color w:val="000000" w:themeColor="text1"/>
          <w:sz w:val="24"/>
          <w:szCs w:val="24"/>
          <w:lang w:eastAsia="sr-Latn-RS"/>
        </w:rPr>
        <w:t xml:space="preserve"> из регистра катастра непокретности;</w:t>
      </w:r>
    </w:p>
    <w:p w14:paraId="28359CA2"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7) </w:t>
      </w:r>
      <w:proofErr w:type="gramStart"/>
      <w:r w:rsidRPr="007F1026">
        <w:rPr>
          <w:rFonts w:ascii="Times New Roman" w:eastAsia="Times New Roman" w:hAnsi="Times New Roman" w:cs="Times New Roman"/>
          <w:color w:val="000000" w:themeColor="text1"/>
          <w:sz w:val="24"/>
          <w:szCs w:val="24"/>
          <w:lang w:eastAsia="sr-Latn-RS"/>
        </w:rPr>
        <w:t>адресним</w:t>
      </w:r>
      <w:proofErr w:type="gramEnd"/>
      <w:r w:rsidRPr="007F1026">
        <w:rPr>
          <w:rFonts w:ascii="Times New Roman" w:eastAsia="Times New Roman" w:hAnsi="Times New Roman" w:cs="Times New Roman"/>
          <w:color w:val="000000" w:themeColor="text1"/>
          <w:sz w:val="24"/>
          <w:szCs w:val="24"/>
          <w:lang w:eastAsia="sr-Latn-RS"/>
        </w:rPr>
        <w:t xml:space="preserve"> подацима из адресног регистра.</w:t>
      </w:r>
    </w:p>
    <w:p w14:paraId="2BC6B337"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Calibri" w:hAnsi="Times New Roman" w:cs="Times New Roman"/>
          <w:iCs/>
          <w:color w:val="000000" w:themeColor="text1"/>
          <w:sz w:val="24"/>
          <w:szCs w:val="24"/>
          <w:lang w:val="sr-Cyrl-CS"/>
        </w:rPr>
        <w:t>Ради вођења ажурних и тачних регистара и евиденција у електронском облику орган је дужан да по службеној дужности преузима податк</w:t>
      </w:r>
      <w:r w:rsidRPr="007F1026">
        <w:rPr>
          <w:rFonts w:ascii="Times New Roman" w:eastAsia="Calibri" w:hAnsi="Times New Roman" w:cs="Times New Roman"/>
          <w:iCs/>
          <w:color w:val="000000" w:themeColor="text1"/>
          <w:sz w:val="24"/>
          <w:szCs w:val="24"/>
        </w:rPr>
        <w:t>e</w:t>
      </w:r>
      <w:r w:rsidRPr="007F1026">
        <w:rPr>
          <w:rFonts w:ascii="Times New Roman" w:eastAsia="Calibri" w:hAnsi="Times New Roman" w:cs="Times New Roman"/>
          <w:iCs/>
          <w:color w:val="000000" w:themeColor="text1"/>
          <w:sz w:val="24"/>
          <w:szCs w:val="24"/>
          <w:lang w:val="sr-Cyrl-CS"/>
        </w:rPr>
        <w:t xml:space="preserve"> из регистара из става 4. овог члана, као и из других регистара у складу са изворима података одређених у метарегистру, односно на основу података у </w:t>
      </w:r>
      <w:r w:rsidRPr="007F1026">
        <w:rPr>
          <w:rFonts w:ascii="Times New Roman" w:eastAsia="Times New Roman" w:hAnsi="Times New Roman" w:cs="Times New Roman"/>
          <w:color w:val="000000" w:themeColor="text1"/>
          <w:sz w:val="24"/>
          <w:szCs w:val="24"/>
          <w:lang w:val="sr-Cyrl-RS" w:eastAsia="sr-Latn-RS"/>
        </w:rPr>
        <w:t>предефинисаној дигиталној форми преко сервисне магистрале органа, или на други погодан начин.</w:t>
      </w:r>
    </w:p>
    <w:p w14:paraId="00D61FF3"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iCs/>
          <w:color w:val="000000" w:themeColor="text1"/>
          <w:sz w:val="24"/>
          <w:szCs w:val="24"/>
          <w:lang w:val="sr-Cyrl-CS"/>
        </w:rPr>
        <w:t xml:space="preserve">Надлежни орган успоставља и ажурира Каталог органа преузимањем потребних података из евиденција органа и евиденција о корисницима јавних средстава.  </w:t>
      </w:r>
    </w:p>
    <w:p w14:paraId="31944E06"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iCs/>
          <w:color w:val="000000" w:themeColor="text1"/>
          <w:sz w:val="24"/>
          <w:szCs w:val="24"/>
          <w:lang w:val="sr-Cyrl-CS"/>
        </w:rPr>
        <w:t>По започињању електронског управног поступања, органу се омогућава приступ сопственим подацима у каталогу органа, у циљу њихове допуне, ажурирања и брисања.</w:t>
      </w:r>
    </w:p>
    <w:p w14:paraId="2181FE1F" w14:textId="77777777" w:rsidR="004669DA" w:rsidRPr="007F1026" w:rsidRDefault="004669DA" w:rsidP="005149D0">
      <w:pPr>
        <w:spacing w:after="0" w:line="276" w:lineRule="auto"/>
        <w:ind w:firstLine="720"/>
        <w:jc w:val="both"/>
        <w:rPr>
          <w:rFonts w:ascii="Times New Roman" w:eastAsia="Calibri" w:hAnsi="Times New Roman" w:cs="Times New Roman"/>
          <w:color w:val="000000" w:themeColor="text1"/>
          <w:sz w:val="24"/>
          <w:szCs w:val="24"/>
          <w:lang w:val="sr-Cyrl-RS" w:eastAsia="sr-Latn-RS"/>
        </w:rPr>
      </w:pPr>
      <w:r w:rsidRPr="007F1026">
        <w:rPr>
          <w:rFonts w:ascii="Times New Roman" w:eastAsia="Calibri" w:hAnsi="Times New Roman" w:cs="Times New Roman"/>
          <w:color w:val="000000" w:themeColor="text1"/>
          <w:sz w:val="24"/>
          <w:szCs w:val="24"/>
          <w:lang w:val="sr-Cyrl-RS"/>
        </w:rPr>
        <w:t>П</w:t>
      </w:r>
      <w:r w:rsidRPr="007F1026">
        <w:rPr>
          <w:rFonts w:ascii="Times New Roman" w:eastAsia="Calibri" w:hAnsi="Times New Roman" w:cs="Times New Roman"/>
          <w:color w:val="000000" w:themeColor="text1"/>
          <w:sz w:val="24"/>
          <w:szCs w:val="24"/>
          <w:lang w:val="sr-Cyrl-CS"/>
        </w:rPr>
        <w:t>риликом уписа из става 6. овог члана надлежни орган додељује јединствену идентификациону ознаку органу, након чега се, у складу са законом, уписују и друге идентификационе ознаке, и то:</w:t>
      </w:r>
    </w:p>
    <w:p w14:paraId="12FEA43F"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1) </w:t>
      </w:r>
      <w:proofErr w:type="gramStart"/>
      <w:r w:rsidRPr="007F1026">
        <w:rPr>
          <w:rFonts w:ascii="Times New Roman" w:eastAsia="Times New Roman" w:hAnsi="Times New Roman" w:cs="Times New Roman"/>
          <w:color w:val="000000" w:themeColor="text1"/>
          <w:sz w:val="24"/>
          <w:szCs w:val="24"/>
          <w:lang w:eastAsia="sr-Latn-RS"/>
        </w:rPr>
        <w:t>матични</w:t>
      </w:r>
      <w:proofErr w:type="gramEnd"/>
      <w:r w:rsidRPr="007F1026">
        <w:rPr>
          <w:rFonts w:ascii="Times New Roman" w:eastAsia="Times New Roman" w:hAnsi="Times New Roman" w:cs="Times New Roman"/>
          <w:color w:val="000000" w:themeColor="text1"/>
          <w:sz w:val="24"/>
          <w:szCs w:val="24"/>
          <w:lang w:eastAsia="sr-Latn-RS"/>
        </w:rPr>
        <w:t xml:space="preserve"> број </w:t>
      </w:r>
      <w:r w:rsidRPr="007F1026">
        <w:rPr>
          <w:rFonts w:ascii="Times New Roman" w:eastAsia="Times New Roman" w:hAnsi="Times New Roman" w:cs="Times New Roman"/>
          <w:color w:val="000000" w:themeColor="text1"/>
          <w:sz w:val="24"/>
          <w:szCs w:val="24"/>
          <w:lang w:val="sr-Cyrl-RS" w:eastAsia="sr-Latn-RS"/>
        </w:rPr>
        <w:t xml:space="preserve">издат </w:t>
      </w:r>
      <w:r w:rsidRPr="007F1026">
        <w:rPr>
          <w:rFonts w:ascii="Times New Roman" w:eastAsia="Times New Roman" w:hAnsi="Times New Roman" w:cs="Times New Roman"/>
          <w:color w:val="000000" w:themeColor="text1"/>
          <w:sz w:val="24"/>
          <w:szCs w:val="24"/>
          <w:lang w:eastAsia="sr-Latn-RS"/>
        </w:rPr>
        <w:t>од стране државног органа надлежног за статистику, осим ако посебним законом није другачије прописано;</w:t>
      </w:r>
    </w:p>
    <w:p w14:paraId="4DEFD0D3"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2) </w:t>
      </w:r>
      <w:proofErr w:type="gramStart"/>
      <w:r w:rsidRPr="007F1026">
        <w:rPr>
          <w:rFonts w:ascii="Times New Roman" w:eastAsia="Times New Roman" w:hAnsi="Times New Roman" w:cs="Times New Roman"/>
          <w:color w:val="000000" w:themeColor="text1"/>
          <w:sz w:val="24"/>
          <w:szCs w:val="24"/>
          <w:lang w:eastAsia="sr-Latn-RS"/>
        </w:rPr>
        <w:t>порески</w:t>
      </w:r>
      <w:proofErr w:type="gramEnd"/>
      <w:r w:rsidRPr="007F1026">
        <w:rPr>
          <w:rFonts w:ascii="Times New Roman" w:eastAsia="Times New Roman" w:hAnsi="Times New Roman" w:cs="Times New Roman"/>
          <w:color w:val="000000" w:themeColor="text1"/>
          <w:sz w:val="24"/>
          <w:szCs w:val="24"/>
          <w:lang w:eastAsia="sr-Latn-RS"/>
        </w:rPr>
        <w:t xml:space="preserve"> идентификациони број </w:t>
      </w:r>
      <w:r w:rsidRPr="007F1026">
        <w:rPr>
          <w:rFonts w:ascii="Times New Roman" w:eastAsia="Times New Roman" w:hAnsi="Times New Roman" w:cs="Times New Roman"/>
          <w:color w:val="000000" w:themeColor="text1"/>
          <w:sz w:val="24"/>
          <w:szCs w:val="24"/>
          <w:lang w:val="sr-Cyrl-RS" w:eastAsia="sr-Latn-RS"/>
        </w:rPr>
        <w:t xml:space="preserve">издат </w:t>
      </w:r>
      <w:r w:rsidRPr="007F1026">
        <w:rPr>
          <w:rFonts w:ascii="Times New Roman" w:eastAsia="Times New Roman" w:hAnsi="Times New Roman" w:cs="Times New Roman"/>
          <w:color w:val="000000" w:themeColor="text1"/>
          <w:sz w:val="24"/>
          <w:szCs w:val="24"/>
          <w:lang w:eastAsia="sr-Latn-RS"/>
        </w:rPr>
        <w:t>од стране органа надлежног за порезе;</w:t>
      </w:r>
    </w:p>
    <w:p w14:paraId="042B1F3C" w14:textId="77777777" w:rsidR="004669DA" w:rsidRPr="007F1026" w:rsidRDefault="004669DA" w:rsidP="005149D0">
      <w:pPr>
        <w:shd w:val="clear" w:color="auto" w:fill="FFFFFF"/>
        <w:spacing w:after="0" w:line="240" w:lineRule="auto"/>
        <w:ind w:firstLine="720"/>
        <w:contextualSpacing/>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3) </w:t>
      </w:r>
      <w:proofErr w:type="gramStart"/>
      <w:r w:rsidRPr="007F1026">
        <w:rPr>
          <w:rFonts w:ascii="Times New Roman" w:eastAsia="Times New Roman" w:hAnsi="Times New Roman" w:cs="Times New Roman"/>
          <w:color w:val="000000" w:themeColor="text1"/>
          <w:sz w:val="24"/>
          <w:szCs w:val="24"/>
          <w:lang w:eastAsia="sr-Latn-RS"/>
        </w:rPr>
        <w:t>јединствени</w:t>
      </w:r>
      <w:proofErr w:type="gramEnd"/>
      <w:r w:rsidRPr="007F1026">
        <w:rPr>
          <w:rFonts w:ascii="Times New Roman" w:eastAsia="Times New Roman" w:hAnsi="Times New Roman" w:cs="Times New Roman"/>
          <w:color w:val="000000" w:themeColor="text1"/>
          <w:sz w:val="24"/>
          <w:szCs w:val="24"/>
          <w:lang w:eastAsia="sr-Latn-RS"/>
        </w:rPr>
        <w:t xml:space="preserve"> број корисника јавних средстава</w:t>
      </w:r>
      <w:r w:rsidRPr="007F1026">
        <w:rPr>
          <w:rFonts w:ascii="Times New Roman" w:eastAsia="Times New Roman" w:hAnsi="Times New Roman" w:cs="Times New Roman"/>
          <w:color w:val="000000" w:themeColor="text1"/>
          <w:sz w:val="24"/>
          <w:szCs w:val="24"/>
          <w:lang w:val="sr-Cyrl-RS" w:eastAsia="sr-Latn-RS"/>
        </w:rPr>
        <w:t xml:space="preserve"> издат од стране органа надлежног за вођење тог списка, све у смислу одредаба закона којим се уређује буџетски систем</w:t>
      </w:r>
      <w:r w:rsidRPr="007F1026">
        <w:rPr>
          <w:rFonts w:ascii="Times New Roman" w:eastAsia="Times New Roman" w:hAnsi="Times New Roman" w:cs="Times New Roman"/>
          <w:color w:val="000000" w:themeColor="text1"/>
          <w:sz w:val="24"/>
          <w:szCs w:val="24"/>
          <w:lang w:eastAsia="sr-Latn-RS"/>
        </w:rPr>
        <w:t>, ако је орган буџетски корисник.</w:t>
      </w:r>
    </w:p>
    <w:p w14:paraId="055A043C" w14:textId="67385B18" w:rsidR="004669DA" w:rsidRPr="007F1026" w:rsidRDefault="004669DA" w:rsidP="005149D0">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Надлежни орган омогућава органу надлежном за статист</w:t>
      </w:r>
      <w:r w:rsidR="000550F6">
        <w:rPr>
          <w:rFonts w:ascii="Times New Roman" w:eastAsia="Calibri" w:hAnsi="Times New Roman" w:cs="Times New Roman"/>
          <w:color w:val="000000" w:themeColor="text1"/>
          <w:sz w:val="24"/>
          <w:szCs w:val="24"/>
          <w:lang w:val="sr-Cyrl-RS"/>
        </w:rPr>
        <w:t>и</w:t>
      </w:r>
      <w:r w:rsidRPr="007F1026">
        <w:rPr>
          <w:rFonts w:ascii="Times New Roman" w:eastAsia="Calibri" w:hAnsi="Times New Roman" w:cs="Times New Roman"/>
          <w:color w:val="000000" w:themeColor="text1"/>
          <w:sz w:val="24"/>
          <w:szCs w:val="24"/>
          <w:lang w:val="sr-Cyrl-RS"/>
        </w:rPr>
        <w:t>ку стални приступ подацима унетим у каталог органа, у циљу потврђивања, односно оспоравања тих података.</w:t>
      </w:r>
    </w:p>
    <w:p w14:paraId="6961378E"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iCs/>
          <w:color w:val="000000" w:themeColor="text1"/>
          <w:sz w:val="24"/>
          <w:szCs w:val="24"/>
          <w:lang w:val="ru-RU"/>
        </w:rPr>
      </w:pPr>
      <w:r w:rsidRPr="007F1026">
        <w:rPr>
          <w:rFonts w:ascii="Times New Roman" w:eastAsia="Calibri" w:hAnsi="Times New Roman" w:cs="Times New Roman"/>
          <w:iCs/>
          <w:color w:val="000000" w:themeColor="text1"/>
          <w:sz w:val="24"/>
          <w:szCs w:val="24"/>
          <w:lang w:val="sr-Cyrl-CS"/>
        </w:rPr>
        <w:t>Регистри и евиденције у електронском облику, као и налози за електронску комуникацију, могу се налазити само у Републици Србији, а изузетно, налози за електронску комуникацију органа који обављају делатност изван Републике Србије, уз прописане мере безбедности, могу се налазити ван Републике Србије.</w:t>
      </w:r>
      <w:r w:rsidRPr="007F1026">
        <w:rPr>
          <w:rFonts w:ascii="Times New Roman" w:eastAsia="Calibri" w:hAnsi="Times New Roman" w:cs="Times New Roman"/>
          <w:iCs/>
          <w:color w:val="000000" w:themeColor="text1"/>
          <w:sz w:val="24"/>
          <w:szCs w:val="24"/>
          <w:lang w:val="ru-RU"/>
        </w:rPr>
        <w:t>”</w:t>
      </w:r>
    </w:p>
    <w:p w14:paraId="519D208C"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p>
    <w:p w14:paraId="13F66C29"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5.</w:t>
      </w:r>
    </w:p>
    <w:p w14:paraId="6FA01771" w14:textId="77777777" w:rsidR="004669DA" w:rsidRPr="007F1026" w:rsidRDefault="004669DA" w:rsidP="005149D0">
      <w:pPr>
        <w:spacing w:after="0" w:line="276" w:lineRule="auto"/>
        <w:ind w:firstLine="720"/>
        <w:contextualSpacing/>
        <w:rPr>
          <w:rFonts w:ascii="Times New Roman" w:eastAsia="Calibri" w:hAnsi="Times New Roman" w:cs="Times New Roman"/>
          <w:iCs/>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11. мења се и </w:t>
      </w:r>
      <w:r w:rsidRPr="007F1026">
        <w:rPr>
          <w:rFonts w:ascii="Times New Roman" w:eastAsia="Calibri" w:hAnsi="Times New Roman" w:cs="Times New Roman"/>
          <w:iCs/>
          <w:color w:val="000000" w:themeColor="text1"/>
          <w:sz w:val="24"/>
          <w:szCs w:val="24"/>
          <w:lang w:val="sr-Cyrl-CS"/>
        </w:rPr>
        <w:t>гласи:</w:t>
      </w:r>
    </w:p>
    <w:p w14:paraId="6BB02CE1"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11.</w:t>
      </w:r>
    </w:p>
    <w:p w14:paraId="60B6A40E" w14:textId="033FCCF6"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Орган преузима податке из регистара и евиденција у електронском облику без додатних провера, у складу са законом.</w:t>
      </w:r>
    </w:p>
    <w:p w14:paraId="59C091B7"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Изузетно од става 1. </w:t>
      </w:r>
      <w:proofErr w:type="gramStart"/>
      <w:r w:rsidRPr="007F1026">
        <w:rPr>
          <w:rFonts w:ascii="Times New Roman" w:eastAsia="Times New Roman" w:hAnsi="Times New Roman" w:cs="Times New Roman"/>
          <w:color w:val="000000" w:themeColor="text1"/>
          <w:sz w:val="24"/>
          <w:szCs w:val="24"/>
          <w:lang w:eastAsia="sr-Latn-RS"/>
        </w:rPr>
        <w:t>овог</w:t>
      </w:r>
      <w:proofErr w:type="gramEnd"/>
      <w:r w:rsidRPr="007F1026">
        <w:rPr>
          <w:rFonts w:ascii="Times New Roman" w:eastAsia="Times New Roman" w:hAnsi="Times New Roman" w:cs="Times New Roman"/>
          <w:color w:val="000000" w:themeColor="text1"/>
          <w:sz w:val="24"/>
          <w:szCs w:val="24"/>
          <w:lang w:eastAsia="sr-Latn-RS"/>
        </w:rPr>
        <w:t xml:space="preserve"> члана, ако постоји сумња у тачност података садржаних у регистрима и електронским евиденцијама које води орган који је надлежан за њихово вођење дужан је да изврши проверу и за то време податак означи статусом „Податак је у статусу провере”.</w:t>
      </w:r>
    </w:p>
    <w:p w14:paraId="4BA2F125"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Подаци који су означени статусом „Податак је у статусу провере” не преузимају се.</w:t>
      </w:r>
    </w:p>
    <w:p w14:paraId="450A0636"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Увид у податке и њихово преузимање врши се преко Сервисне магистрале органа или другог прихваћеног решења на основу јединствених шифарника и јединствених идентификатора корисника услуге електронске управе чије податке орган у оквиру својих надлежности обрађује.</w:t>
      </w:r>
    </w:p>
    <w:p w14:paraId="2C9D236E" w14:textId="2975885D"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proofErr w:type="gramStart"/>
      <w:r w:rsidRPr="007F1026">
        <w:rPr>
          <w:rFonts w:ascii="Times New Roman" w:eastAsia="Times New Roman" w:hAnsi="Times New Roman" w:cs="Times New Roman"/>
          <w:color w:val="000000" w:themeColor="text1"/>
          <w:sz w:val="24"/>
          <w:szCs w:val="24"/>
          <w:lang w:eastAsia="sr-Latn-RS"/>
        </w:rPr>
        <w:t xml:space="preserve">Јединствени идентификатори су подаци на основу којих се, из регистара и евиденција у електронском облику које органи воде у складу са посебним законима, могу упоредити подаци о корисницима, и то: јединствени матични број грађана, </w:t>
      </w:r>
      <w:r w:rsidRPr="007F1026">
        <w:rPr>
          <w:rFonts w:ascii="Times New Roman" w:eastAsia="Times New Roman" w:hAnsi="Times New Roman" w:cs="Times New Roman"/>
          <w:color w:val="000000" w:themeColor="text1"/>
          <w:sz w:val="24"/>
          <w:szCs w:val="24"/>
          <w:lang w:val="sr-Cyrl-RS" w:eastAsia="sr-Latn-RS"/>
        </w:rPr>
        <w:t xml:space="preserve">евиденцијски број странца, </w:t>
      </w:r>
      <w:r w:rsidRPr="007F1026">
        <w:rPr>
          <w:rFonts w:ascii="Times New Roman" w:eastAsia="Times New Roman" w:hAnsi="Times New Roman" w:cs="Times New Roman"/>
          <w:color w:val="000000" w:themeColor="text1"/>
          <w:sz w:val="24"/>
          <w:szCs w:val="24"/>
          <w:lang w:eastAsia="sr-Latn-RS"/>
        </w:rPr>
        <w:t>јединствени образовни број, јединствени број који додељује Централни регистар обавезног социјалног осигурања за потребе обавезног социјалног осигурања обвезницима доприноса и осигураним лицима, лични број осигураника,</w:t>
      </w:r>
      <w:r w:rsidRPr="007F1026">
        <w:rPr>
          <w:rFonts w:ascii="Times New Roman" w:eastAsia="Times New Roman" w:hAnsi="Times New Roman" w:cs="Times New Roman"/>
          <w:color w:val="000000" w:themeColor="text1"/>
          <w:sz w:val="24"/>
          <w:szCs w:val="24"/>
          <w:lang w:val="sr-Cyrl-RS" w:eastAsia="sr-Latn-RS"/>
        </w:rPr>
        <w:t xml:space="preserve"> лични здравствени број,</w:t>
      </w:r>
      <w:r w:rsidRPr="007F1026">
        <w:rPr>
          <w:rFonts w:ascii="Times New Roman" w:eastAsia="Times New Roman" w:hAnsi="Times New Roman" w:cs="Times New Roman"/>
          <w:color w:val="000000" w:themeColor="text1"/>
          <w:sz w:val="24"/>
          <w:szCs w:val="24"/>
          <w:lang w:eastAsia="sr-Latn-RS"/>
        </w:rPr>
        <w:t xml:space="preserve"> матични број</w:t>
      </w:r>
      <w:r w:rsidRPr="007F1026">
        <w:rPr>
          <w:rFonts w:ascii="Times New Roman" w:eastAsia="Times New Roman" w:hAnsi="Times New Roman" w:cs="Times New Roman"/>
          <w:color w:val="000000" w:themeColor="text1"/>
          <w:sz w:val="24"/>
          <w:szCs w:val="24"/>
          <w:lang w:val="sr-Cyrl-RS" w:eastAsia="sr-Latn-RS"/>
        </w:rPr>
        <w:t xml:space="preserve"> правног лица, </w:t>
      </w:r>
      <w:r w:rsidRPr="007F1026">
        <w:rPr>
          <w:rFonts w:ascii="Times New Roman" w:eastAsia="Times New Roman" w:hAnsi="Times New Roman" w:cs="Times New Roman"/>
          <w:color w:val="000000" w:themeColor="text1"/>
          <w:sz w:val="24"/>
          <w:szCs w:val="24"/>
          <w:lang w:eastAsia="sr-Latn-RS"/>
        </w:rPr>
        <w:t>порески идентификациони број</w:t>
      </w:r>
      <w:r w:rsidRPr="007F1026">
        <w:rPr>
          <w:rFonts w:ascii="Times New Roman" w:eastAsia="Times New Roman" w:hAnsi="Times New Roman" w:cs="Times New Roman"/>
          <w:color w:val="000000" w:themeColor="text1"/>
          <w:sz w:val="24"/>
          <w:szCs w:val="24"/>
          <w:lang w:val="sr-Cyrl-RS" w:eastAsia="sr-Latn-RS"/>
        </w:rPr>
        <w:t xml:space="preserve"> и други идентификатори у складу са законом.</w:t>
      </w:r>
      <w:proofErr w:type="gramEnd"/>
    </w:p>
    <w:p w14:paraId="2364F653"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Орган је дужан да податке из евиденција у електронском облику које су законом, односно другим прописом установљене, достави другом органу који води регистар, ако су ти подаци неопходни за вођење тог регистра, а ради извршавања послова из њихове надлежности.</w:t>
      </w:r>
    </w:p>
    <w:p w14:paraId="734A8CF0"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Орган надлежан за вођење регистра дужан је да одмах, а најкасније у року од три радна дана од дана подношења захтева, достави податке неопходне за електронско управно поступање и вођење других регистара.</w:t>
      </w:r>
    </w:p>
    <w:p w14:paraId="0E0DDBA3"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Орган </w:t>
      </w:r>
      <w:r w:rsidRPr="007F1026">
        <w:rPr>
          <w:rFonts w:ascii="Times New Roman" w:eastAsia="Times New Roman" w:hAnsi="Times New Roman" w:cs="Times New Roman"/>
          <w:color w:val="000000" w:themeColor="text1"/>
          <w:sz w:val="24"/>
          <w:szCs w:val="24"/>
          <w:lang w:val="sr-Cyrl-RS" w:eastAsia="sr-Latn-RS"/>
        </w:rPr>
        <w:t xml:space="preserve">је дужан да </w:t>
      </w:r>
      <w:r w:rsidRPr="007F1026">
        <w:rPr>
          <w:rFonts w:ascii="Times New Roman" w:eastAsia="Times New Roman" w:hAnsi="Times New Roman" w:cs="Times New Roman"/>
          <w:color w:val="000000" w:themeColor="text1"/>
          <w:sz w:val="24"/>
          <w:szCs w:val="24"/>
          <w:lang w:eastAsia="sr-Latn-RS"/>
        </w:rPr>
        <w:t xml:space="preserve">води евиденцију сваког приступа и увида у електронске документе и податке </w:t>
      </w:r>
      <w:r w:rsidRPr="007F1026">
        <w:rPr>
          <w:rFonts w:ascii="Times New Roman" w:eastAsia="Times New Roman" w:hAnsi="Times New Roman" w:cs="Times New Roman"/>
          <w:color w:val="000000" w:themeColor="text1"/>
          <w:sz w:val="24"/>
          <w:szCs w:val="24"/>
          <w:lang w:val="sr-Cyrl-RS" w:eastAsia="sr-Latn-RS"/>
        </w:rPr>
        <w:t>у поступцима које води</w:t>
      </w:r>
      <w:r w:rsidRPr="007F1026">
        <w:rPr>
          <w:rFonts w:ascii="Times New Roman" w:eastAsia="Times New Roman" w:hAnsi="Times New Roman" w:cs="Times New Roman"/>
          <w:color w:val="000000" w:themeColor="text1"/>
          <w:sz w:val="24"/>
          <w:szCs w:val="24"/>
          <w:lang w:eastAsia="sr-Latn-RS"/>
        </w:rPr>
        <w:t xml:space="preserve">, и то податке о: идентитету лица </w:t>
      </w:r>
      <w:r w:rsidRPr="007F1026">
        <w:rPr>
          <w:rFonts w:ascii="Times New Roman" w:eastAsia="Times New Roman" w:hAnsi="Times New Roman" w:cs="Times New Roman"/>
          <w:color w:val="000000" w:themeColor="text1"/>
          <w:sz w:val="24"/>
          <w:szCs w:val="24"/>
          <w:lang w:val="sr-Cyrl-RS" w:eastAsia="sr-Latn-RS"/>
        </w:rPr>
        <w:t xml:space="preserve">које је приступало </w:t>
      </w:r>
      <w:r w:rsidRPr="007F1026">
        <w:rPr>
          <w:rFonts w:ascii="Times New Roman" w:eastAsia="Times New Roman" w:hAnsi="Times New Roman" w:cs="Times New Roman"/>
          <w:color w:val="000000" w:themeColor="text1"/>
          <w:sz w:val="24"/>
          <w:szCs w:val="24"/>
          <w:lang w:eastAsia="sr-Latn-RS"/>
        </w:rPr>
        <w:t>(јединствени матични број грађана и име</w:t>
      </w:r>
      <w:r w:rsidRPr="007F1026">
        <w:rPr>
          <w:rFonts w:ascii="Times New Roman" w:eastAsia="Times New Roman" w:hAnsi="Times New Roman" w:cs="Times New Roman"/>
          <w:color w:val="000000" w:themeColor="text1"/>
          <w:sz w:val="24"/>
          <w:szCs w:val="24"/>
          <w:lang w:val="sr-Cyrl-RS" w:eastAsia="sr-Latn-RS"/>
        </w:rPr>
        <w:t xml:space="preserve"> и презиме</w:t>
      </w:r>
      <w:r w:rsidRPr="007F1026">
        <w:rPr>
          <w:rFonts w:ascii="Times New Roman" w:eastAsia="Times New Roman" w:hAnsi="Times New Roman" w:cs="Times New Roman"/>
          <w:color w:val="000000" w:themeColor="text1"/>
          <w:sz w:val="24"/>
          <w:szCs w:val="24"/>
          <w:lang w:eastAsia="sr-Latn-RS"/>
        </w:rPr>
        <w:t>), датуму и времену приступа и скупу података којима се приступало.</w:t>
      </w:r>
    </w:p>
    <w:p w14:paraId="44AFA6D9"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Calibri" w:hAnsi="Times New Roman" w:cs="Times New Roman"/>
          <w:color w:val="000000" w:themeColor="text1"/>
          <w:sz w:val="24"/>
          <w:szCs w:val="24"/>
          <w:lang w:val="sr-Cyrl-RS"/>
        </w:rPr>
        <w:t>Сврха обраде података из става 8. овог члана је вршење надзора и обезбеђивање доказа приликом вршења надзора и вођења судског поступка.</w:t>
      </w:r>
    </w:p>
    <w:p w14:paraId="21A0BA3C"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Calibri" w:hAnsi="Times New Roman" w:cs="Times New Roman"/>
          <w:color w:val="000000" w:themeColor="text1"/>
          <w:sz w:val="24"/>
          <w:szCs w:val="24"/>
          <w:lang w:val="sr-Cyrl-RS"/>
        </w:rPr>
        <w:t>Подаци из става 8. овог члана чувају се десет година од извршеног приступа, односно увида.</w:t>
      </w:r>
    </w:p>
    <w:p w14:paraId="2E155CC0"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Начин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ближе уређује министарство надлежно за </w:t>
      </w:r>
      <w:r w:rsidRPr="007F1026">
        <w:rPr>
          <w:rFonts w:ascii="Times New Roman" w:eastAsia="Times New Roman" w:hAnsi="Times New Roman" w:cs="Times New Roman"/>
          <w:color w:val="000000" w:themeColor="text1"/>
          <w:sz w:val="24"/>
          <w:szCs w:val="24"/>
          <w:lang w:val="sr-Cyrl-RS" w:eastAsia="sr-Latn-RS"/>
        </w:rPr>
        <w:t>развој електронске</w:t>
      </w:r>
      <w:r w:rsidRPr="007F1026">
        <w:rPr>
          <w:rFonts w:ascii="Times New Roman" w:eastAsia="Times New Roman" w:hAnsi="Times New Roman" w:cs="Times New Roman"/>
          <w:color w:val="000000" w:themeColor="text1"/>
          <w:sz w:val="24"/>
          <w:szCs w:val="24"/>
          <w:lang w:eastAsia="sr-Latn-RS"/>
        </w:rPr>
        <w:t xml:space="preserve"> управе.</w:t>
      </w:r>
      <w:r w:rsidRPr="007F1026">
        <w:rPr>
          <w:rFonts w:ascii="Times New Roman" w:eastAsia="Times New Roman" w:hAnsi="Times New Roman" w:cs="Times New Roman"/>
          <w:color w:val="000000" w:themeColor="text1"/>
          <w:sz w:val="24"/>
          <w:szCs w:val="24"/>
          <w:lang w:val="ru-RU" w:eastAsia="sr-Latn-RS"/>
        </w:rPr>
        <w:t>”</w:t>
      </w:r>
    </w:p>
    <w:p w14:paraId="0493FA22"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p>
    <w:p w14:paraId="3BEFAFA9"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6. </w:t>
      </w:r>
    </w:p>
    <w:p w14:paraId="7532C0E8" w14:textId="67E22332" w:rsidR="004669DA" w:rsidRPr="007F1026" w:rsidRDefault="004669DA" w:rsidP="005149D0">
      <w:pPr>
        <w:spacing w:after="0" w:line="276" w:lineRule="auto"/>
        <w:ind w:firstLine="720"/>
        <w:jc w:val="both"/>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sr-Cyrl-CS"/>
        </w:rPr>
        <w:t>У члану 12. став 4. брише се.</w:t>
      </w:r>
    </w:p>
    <w:p w14:paraId="371F6E4E"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p>
    <w:p w14:paraId="4BD78113" w14:textId="77777777"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7. </w:t>
      </w:r>
    </w:p>
    <w:p w14:paraId="257F8E78" w14:textId="0CEB191A" w:rsidR="004669DA" w:rsidRDefault="004669DA" w:rsidP="005149D0">
      <w:pPr>
        <w:spacing w:after="0" w:line="276" w:lineRule="auto"/>
        <w:ind w:firstLine="720"/>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sr-Cyrl-RS"/>
        </w:rPr>
        <w:t>После</w:t>
      </w:r>
      <w:r w:rsidRPr="007F1026">
        <w:rPr>
          <w:rFonts w:ascii="Times New Roman" w:eastAsia="Calibri" w:hAnsi="Times New Roman" w:cs="Times New Roman"/>
          <w:color w:val="000000" w:themeColor="text1"/>
          <w:sz w:val="24"/>
          <w:szCs w:val="24"/>
          <w:lang w:val="sr-Cyrl-CS"/>
        </w:rPr>
        <w:t xml:space="preserve"> члана 14. додају се</w:t>
      </w:r>
      <w:r w:rsidRPr="007F1026">
        <w:rPr>
          <w:rFonts w:ascii="Times New Roman" w:eastAsia="Calibri" w:hAnsi="Times New Roman" w:cs="Times New Roman"/>
          <w:color w:val="000000" w:themeColor="text1"/>
          <w:sz w:val="24"/>
          <w:szCs w:val="24"/>
          <w:lang w:val="ru-RU"/>
        </w:rPr>
        <w:t xml:space="preserve"> називи </w:t>
      </w:r>
      <w:r w:rsidRPr="007F1026">
        <w:rPr>
          <w:rFonts w:ascii="Times New Roman" w:eastAsia="Calibri" w:hAnsi="Times New Roman" w:cs="Times New Roman"/>
          <w:color w:val="000000" w:themeColor="text1"/>
          <w:sz w:val="24"/>
          <w:szCs w:val="24"/>
          <w:lang w:val="sr-Cyrl-CS"/>
        </w:rPr>
        <w:t>и чланови 14а и 14б</w:t>
      </w:r>
      <w:r w:rsidR="0041498A">
        <w:rPr>
          <w:rFonts w:ascii="Times New Roman" w:eastAsia="Calibri" w:hAnsi="Times New Roman" w:cs="Times New Roman"/>
          <w:color w:val="000000" w:themeColor="text1"/>
          <w:sz w:val="24"/>
          <w:szCs w:val="24"/>
          <w:lang w:val="ru-RU"/>
        </w:rPr>
        <w:t>, који гласе:</w:t>
      </w:r>
    </w:p>
    <w:p w14:paraId="14A4B5F1" w14:textId="77777777" w:rsidR="000550F6" w:rsidRPr="007F1026" w:rsidRDefault="000550F6" w:rsidP="005149D0">
      <w:pPr>
        <w:spacing w:after="0" w:line="276" w:lineRule="auto"/>
        <w:ind w:firstLine="720"/>
        <w:rPr>
          <w:rFonts w:ascii="Times New Roman" w:eastAsia="Calibri" w:hAnsi="Times New Roman" w:cs="Times New Roman"/>
          <w:color w:val="000000" w:themeColor="text1"/>
          <w:sz w:val="24"/>
          <w:szCs w:val="24"/>
          <w:lang w:val="ru-RU"/>
        </w:rPr>
      </w:pPr>
    </w:p>
    <w:p w14:paraId="29895FE5" w14:textId="77777777" w:rsidR="004669DA" w:rsidRPr="007F1026" w:rsidRDefault="004669DA" w:rsidP="004669DA">
      <w:pPr>
        <w:shd w:val="clear" w:color="auto" w:fill="FFFFFF"/>
        <w:spacing w:after="0" w:line="276" w:lineRule="auto"/>
        <w:jc w:val="center"/>
        <w:rPr>
          <w:rFonts w:ascii="Times New Roman" w:eastAsia="Times New Roman" w:hAnsi="Times New Roman" w:cs="Times New Roman"/>
          <w:bCs/>
          <w:color w:val="000000" w:themeColor="text1"/>
          <w:sz w:val="24"/>
          <w:szCs w:val="24"/>
          <w:lang w:val="sr-Cyrl-RS"/>
        </w:rPr>
      </w:pPr>
      <w:r w:rsidRPr="007F1026">
        <w:rPr>
          <w:rFonts w:ascii="Times New Roman" w:eastAsia="Times New Roman" w:hAnsi="Times New Roman" w:cs="Times New Roman"/>
          <w:bCs/>
          <w:color w:val="000000" w:themeColor="text1"/>
          <w:sz w:val="24"/>
          <w:szCs w:val="24"/>
          <w:lang w:val="sr-Cyrl-RS"/>
        </w:rPr>
        <w:t>,,Систем за електронску идентификацију</w:t>
      </w:r>
    </w:p>
    <w:p w14:paraId="1630A6EA" w14:textId="18A447CA" w:rsidR="004669DA" w:rsidRPr="007F1026" w:rsidRDefault="0041498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Члан 14а</w:t>
      </w:r>
    </w:p>
    <w:p w14:paraId="638026DD"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Надлежни орган успоставља и управља системом еид за електронску идентификацију корисника.</w:t>
      </w:r>
    </w:p>
    <w:p w14:paraId="465FCD8B"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Times New Roman" w:hAnsi="Times New Roman" w:cs="Times New Roman"/>
          <w:color w:val="000000" w:themeColor="text1"/>
          <w:sz w:val="24"/>
          <w:szCs w:val="24"/>
          <w:lang w:val="sr-Cyrl-RS" w:eastAsia="sr-Latn-RS"/>
        </w:rPr>
        <w:t>Систем еид садржи веб портал еид–преко кога се врши регистрација налога корисника софтверских решења и издавање средства електронске идентификације.</w:t>
      </w:r>
    </w:p>
    <w:p w14:paraId="2B7A0A55" w14:textId="77777777" w:rsidR="000550F6" w:rsidRDefault="004669DA" w:rsidP="000550F6">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Calibri" w:hAnsi="Times New Roman" w:cs="Times New Roman"/>
          <w:color w:val="000000" w:themeColor="text1"/>
          <w:sz w:val="24"/>
          <w:szCs w:val="24"/>
          <w:lang w:val="sr-Cyrl-CS"/>
        </w:rPr>
        <w:t>Налог корисника софтверских решења из става 2. овог члана обавезно садржи: јединствени матични број грађана односно евиденцијски број странца, име и презиме, датум рођења, корисничко име, електронску адресу за пријем обавештења, затим број личне карте или број путне исправе за држављане Републике Србије, број личне карте за странца, број стране важеће путне исправе, број важеће стране личне карте коју је издао надлежни орган друге државе и земљу издавања стране путне исправе, односно стране личне карте, број дозволе за привремени боравак и број дозволе за привремени боравак и рад, број путне исправе за избеглице, број друге исправе за идентификацију лица, датум истека документа.</w:t>
      </w:r>
    </w:p>
    <w:p w14:paraId="6367AF2C" w14:textId="1BC36318" w:rsidR="004669DA" w:rsidRPr="007F1026" w:rsidRDefault="004669DA" w:rsidP="000550F6">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Times New Roman" w:hAnsi="Times New Roman" w:cs="Times New Roman"/>
          <w:color w:val="000000" w:themeColor="text1"/>
          <w:sz w:val="24"/>
          <w:szCs w:val="24"/>
          <w:lang w:val="sr-Cyrl-RS" w:eastAsia="sr-Latn-RS"/>
        </w:rPr>
        <w:t>Корисничко име налога из става 3. овог члана је адреса електронске поште коју је корисник софтверских решења уписао приликом регистрације.</w:t>
      </w:r>
    </w:p>
    <w:p w14:paraId="1BB81E4D"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Times New Roman" w:hAnsi="Times New Roman" w:cs="Times New Roman"/>
          <w:color w:val="000000" w:themeColor="text1"/>
          <w:sz w:val="24"/>
          <w:szCs w:val="24"/>
          <w:lang w:val="sr-Cyrl-RS" w:eastAsia="sr-Latn-RS"/>
        </w:rPr>
        <w:t>Адресу електронске поште из става 4. овог члана корисник софтверских решења може изменити ако се пријави на портал еид шемом електронске идентификације високог нивоа поузданости.</w:t>
      </w:r>
    </w:p>
    <w:p w14:paraId="016F385C" w14:textId="77777777" w:rsidR="004669DA" w:rsidRPr="007F1026" w:rsidRDefault="004669DA" w:rsidP="005149D0">
      <w:pPr>
        <w:shd w:val="clear" w:color="auto" w:fill="FFFFFF"/>
        <w:spacing w:after="0" w:line="240" w:lineRule="auto"/>
        <w:ind w:firstLine="720"/>
        <w:jc w:val="both"/>
        <w:rPr>
          <w:rFonts w:ascii="Times New Roman" w:eastAsia="Calibri" w:hAnsi="Times New Roman" w:cs="Times New Roman"/>
          <w:color w:val="000000" w:themeColor="text1"/>
          <w:sz w:val="24"/>
          <w:szCs w:val="24"/>
          <w:lang w:val="sr-Cyrl-RS" w:eastAsia="sr-Latn-RS"/>
        </w:rPr>
      </w:pPr>
      <w:r w:rsidRPr="007F1026">
        <w:rPr>
          <w:rFonts w:ascii="Times New Roman" w:eastAsia="Calibri" w:hAnsi="Times New Roman" w:cs="Times New Roman"/>
          <w:color w:val="000000" w:themeColor="text1"/>
          <w:sz w:val="24"/>
          <w:szCs w:val="24"/>
          <w:lang w:val="sr-Cyrl-RS" w:eastAsia="sr-Latn-RS"/>
        </w:rPr>
        <w:t>Податке о личности из става 3. овог члана надлежни орган обрађује у сврху издавања средства електронске идентификације и чува их десет година од дана брисања налога из става 2. овог члана.</w:t>
      </w:r>
    </w:p>
    <w:p w14:paraId="22D1C05F" w14:textId="77777777" w:rsidR="004669DA" w:rsidRPr="007F1026" w:rsidRDefault="004669DA" w:rsidP="005149D0">
      <w:pPr>
        <w:shd w:val="clear" w:color="auto" w:fill="FFFFFF"/>
        <w:spacing w:after="0" w:line="240" w:lineRule="auto"/>
        <w:ind w:firstLine="720"/>
        <w:jc w:val="both"/>
        <w:rPr>
          <w:rFonts w:ascii="Times New Roman" w:eastAsia="Calibri" w:hAnsi="Times New Roman" w:cs="Times New Roman"/>
          <w:color w:val="000000" w:themeColor="text1"/>
          <w:sz w:val="24"/>
          <w:szCs w:val="24"/>
          <w:lang w:val="sr-Cyrl-RS" w:eastAsia="sr-Latn-RS"/>
        </w:rPr>
      </w:pPr>
      <w:r w:rsidRPr="007F1026">
        <w:rPr>
          <w:rFonts w:ascii="Times New Roman" w:eastAsia="Calibri" w:hAnsi="Times New Roman" w:cs="Times New Roman"/>
          <w:color w:val="000000" w:themeColor="text1"/>
          <w:sz w:val="24"/>
          <w:szCs w:val="24"/>
          <w:lang w:val="sr-Cyrl-RS" w:eastAsia="sr-Latn-RS"/>
        </w:rPr>
        <w:t>Надлежни орган  је дужан да редовно ажуирира подаке из става 3. овог члана увидом, односно преузимањем податка из регистара и евиденција које воде органи у вези са чињеницама које битно утичу на  важење издатог средства електронске идентификације.</w:t>
      </w:r>
    </w:p>
    <w:p w14:paraId="63CDB0A9" w14:textId="77777777" w:rsidR="004669DA" w:rsidRPr="007F1026" w:rsidRDefault="004669DA" w:rsidP="005149D0">
      <w:pPr>
        <w:shd w:val="clear" w:color="auto" w:fill="FFFFFF"/>
        <w:spacing w:after="0" w:line="240"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Ради омогућавања федерације идентитета, надлежни орган имаоцима система за управљање електронском идентификацијом у електронској управи доставља податке из налога корисника софтверских решења из става 2. овог члана, и то: јединствени матични број грађана односно евиденцијски број странца, име и презиме, корисничко име</w:t>
      </w:r>
      <w:r w:rsidRPr="007F1026">
        <w:rPr>
          <w:rFonts w:ascii="Times New Roman" w:eastAsia="Calibri" w:hAnsi="Times New Roman" w:cs="Times New Roman"/>
          <w:color w:val="000000" w:themeColor="text1"/>
          <w:sz w:val="24"/>
          <w:szCs w:val="24"/>
        </w:rPr>
        <w:t>,</w:t>
      </w:r>
      <w:r w:rsidRPr="007F1026">
        <w:rPr>
          <w:rFonts w:ascii="Times New Roman" w:eastAsia="Calibri" w:hAnsi="Times New Roman" w:cs="Times New Roman"/>
          <w:color w:val="000000" w:themeColor="text1"/>
          <w:sz w:val="24"/>
          <w:szCs w:val="24"/>
          <w:lang w:val="sr-Cyrl-RS"/>
        </w:rPr>
        <w:t xml:space="preserve"> електронску адресу за пријем обавештења, </w:t>
      </w:r>
      <w:r w:rsidRPr="007F1026">
        <w:rPr>
          <w:rFonts w:ascii="Times New Roman" w:eastAsia="Calibri" w:hAnsi="Times New Roman" w:cs="Times New Roman"/>
          <w:color w:val="000000" w:themeColor="text1"/>
          <w:sz w:val="24"/>
          <w:szCs w:val="24"/>
          <w:lang w:val="sr-Cyrl-CS"/>
        </w:rPr>
        <w:t>број стране важеће путне исправе и државу надлежног органа који је издао путну исправу.</w:t>
      </w:r>
    </w:p>
    <w:p w14:paraId="64FF38EB" w14:textId="77777777" w:rsidR="004669DA" w:rsidRPr="007F1026" w:rsidRDefault="004669DA" w:rsidP="005149D0">
      <w:pPr>
        <w:shd w:val="clear" w:color="auto" w:fill="FFFFFF"/>
        <w:spacing w:after="0" w:line="240"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RS" w:eastAsia="sr-Latn-RS"/>
        </w:rPr>
        <w:t>Податке о личности из става 8. овог члана надлежни орган обрађује у сврху омогућавања федерације идентитета и не чува их у систему за електронску идентификацију.</w:t>
      </w:r>
    </w:p>
    <w:p w14:paraId="2E3778B9" w14:textId="77777777" w:rsidR="004669DA" w:rsidRPr="007F1026" w:rsidRDefault="004669DA" w:rsidP="004669DA">
      <w:pPr>
        <w:shd w:val="clear" w:color="auto" w:fill="FFFFFF"/>
        <w:spacing w:after="0" w:line="276" w:lineRule="auto"/>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Times New Roman" w:hAnsi="Times New Roman" w:cs="Times New Roman"/>
          <w:color w:val="000000" w:themeColor="text1"/>
          <w:sz w:val="24"/>
          <w:szCs w:val="24"/>
          <w:lang w:val="sr-Cyrl-RS" w:eastAsia="sr-Latn-RS"/>
        </w:rPr>
        <w:tab/>
        <w:t>Корисник софтверских решења у систему електронске идентификације може самостално креирати податке за активацију средства електронске идентификације на мобилном уређају, као и извршити опозив и обнову тог средства ако се пријави на портал еид шемом електронске идентификације високог нивоа поузданости.</w:t>
      </w:r>
    </w:p>
    <w:p w14:paraId="211F1385"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Times New Roman" w:hAnsi="Times New Roman" w:cs="Times New Roman"/>
          <w:color w:val="000000" w:themeColor="text1"/>
          <w:sz w:val="24"/>
          <w:szCs w:val="24"/>
          <w:lang w:val="sr-Cyrl-RS" w:eastAsia="sr-Latn-RS"/>
        </w:rPr>
        <w:t>Орган је дужан да кориснику софтверског решења омогући аутентикацију из члана 34. овог закона путем система еид.</w:t>
      </w:r>
    </w:p>
    <w:p w14:paraId="403CA5A4"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71AB53A0"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Налог корисника услуга електронске управе</w:t>
      </w:r>
    </w:p>
    <w:p w14:paraId="54B4132A" w14:textId="5D7E5416" w:rsidR="004669DA" w:rsidRPr="007F1026" w:rsidRDefault="004669DA" w:rsidP="004669DA">
      <w:pPr>
        <w:tabs>
          <w:tab w:val="left" w:pos="4111"/>
          <w:tab w:val="left" w:pos="4253"/>
        </w:tabs>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w:t>
      </w:r>
      <w:r w:rsidR="0041498A">
        <w:rPr>
          <w:rFonts w:ascii="Times New Roman" w:eastAsia="Calibri" w:hAnsi="Times New Roman" w:cs="Times New Roman"/>
          <w:color w:val="000000" w:themeColor="text1"/>
          <w:sz w:val="24"/>
          <w:szCs w:val="24"/>
          <w:lang w:val="sr-Cyrl-CS"/>
        </w:rPr>
        <w:t>14б</w:t>
      </w:r>
    </w:p>
    <w:p w14:paraId="1B501DC8" w14:textId="77777777" w:rsidR="004669DA" w:rsidRPr="007F1026" w:rsidRDefault="004669DA" w:rsidP="005149D0">
      <w:pPr>
        <w:shd w:val="clear" w:color="auto" w:fill="FFFFFF"/>
        <w:spacing w:after="0" w:line="240"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 xml:space="preserve">Орган је дужан да се региструје као корисник услуга електронске управе и да користи услуге на порталу еУправа у складу са законом. </w:t>
      </w:r>
    </w:p>
    <w:p w14:paraId="6B934E3B" w14:textId="77777777" w:rsidR="004669DA" w:rsidRPr="007F1026" w:rsidRDefault="004669DA" w:rsidP="005149D0">
      <w:pPr>
        <w:shd w:val="clear" w:color="auto" w:fill="FFFFFF"/>
        <w:spacing w:after="0" w:line="240" w:lineRule="auto"/>
        <w:ind w:firstLine="720"/>
        <w:jc w:val="both"/>
        <w:rPr>
          <w:rFonts w:ascii="Times New Roman" w:eastAsia="Calibri" w:hAnsi="Times New Roman" w:cs="Times New Roman"/>
          <w:color w:val="000000" w:themeColor="text1"/>
          <w:sz w:val="24"/>
          <w:szCs w:val="24"/>
          <w:lang w:val="ru-RU"/>
        </w:rPr>
      </w:pPr>
      <w:r w:rsidRPr="007F1026">
        <w:rPr>
          <w:rFonts w:ascii="Times New Roman" w:eastAsia="Times New Roman" w:hAnsi="Times New Roman" w:cs="Times New Roman"/>
          <w:color w:val="000000" w:themeColor="text1"/>
          <w:sz w:val="24"/>
          <w:szCs w:val="24"/>
          <w:lang w:val="sr-Cyrl-CS" w:eastAsia="sr-Latn-RS"/>
        </w:rPr>
        <w:t>Физичко и правно лицe може да користи услуге електронске управе, путем Портала еУправа, након што се региструје, чиме прихвата услове коришћења портала, с</w:t>
      </w:r>
      <w:r w:rsidRPr="007F1026">
        <w:rPr>
          <w:rFonts w:ascii="Times New Roman" w:eastAsia="Calibri" w:hAnsi="Times New Roman" w:cs="Times New Roman"/>
          <w:color w:val="000000" w:themeColor="text1"/>
          <w:sz w:val="24"/>
          <w:szCs w:val="24"/>
          <w:lang w:val="sr-Cyrl-CS"/>
        </w:rPr>
        <w:t>а којима се упознаје пре саме регистрације.</w:t>
      </w:r>
    </w:p>
    <w:p w14:paraId="0D2D1FB4" w14:textId="77777777" w:rsidR="004669DA" w:rsidRPr="007F1026" w:rsidRDefault="004669DA" w:rsidP="005149D0">
      <w:pPr>
        <w:shd w:val="clear" w:color="auto" w:fill="FFFFFF"/>
        <w:spacing w:after="0" w:line="240"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Надлежни орган отвара налог кориснику услуге електронске управе на Порталу еУправа који садржи: </w:t>
      </w:r>
    </w:p>
    <w:p w14:paraId="1725F005"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rPr>
      </w:pPr>
      <w:r w:rsidRPr="007F1026">
        <w:rPr>
          <w:rFonts w:ascii="Times New Roman" w:eastAsia="Times New Roman" w:hAnsi="Times New Roman" w:cs="Times New Roman"/>
          <w:color w:val="000000" w:themeColor="text1"/>
          <w:sz w:val="24"/>
          <w:szCs w:val="24"/>
          <w:lang w:eastAsia="sr-Latn-RS"/>
        </w:rPr>
        <w:t>1) за физичка лица: име и презиме,</w:t>
      </w:r>
      <w:r w:rsidRPr="007F1026">
        <w:rPr>
          <w:rFonts w:ascii="Times New Roman" w:eastAsia="Times New Roman" w:hAnsi="Times New Roman" w:cs="Times New Roman"/>
          <w:color w:val="000000" w:themeColor="text1"/>
          <w:sz w:val="24"/>
          <w:szCs w:val="24"/>
          <w:lang w:val="sr-Cyrl-RS" w:eastAsia="sr-Latn-RS"/>
        </w:rPr>
        <w:t xml:space="preserve"> датум рођења, </w:t>
      </w:r>
      <w:r w:rsidRPr="007F1026">
        <w:rPr>
          <w:rFonts w:ascii="Times New Roman" w:eastAsia="Times New Roman" w:hAnsi="Times New Roman" w:cs="Times New Roman"/>
          <w:color w:val="000000" w:themeColor="text1"/>
          <w:sz w:val="24"/>
          <w:szCs w:val="24"/>
          <w:lang w:eastAsia="sr-Latn-RS"/>
        </w:rPr>
        <w:t>корисничко име и адресу електронске поште, јединствени матични број грађана, односно евиденцијски број странца или број стране важеће путне исправе, односно број важеће стране личне карте коју је издао надлежни орган друге државе и земљу издавања стране путне исправе, односно стране личне карте странца нерезидента;</w:t>
      </w:r>
    </w:p>
    <w:p w14:paraId="2575A910" w14:textId="3B5E2711"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Times New Roman" w:hAnsi="Times New Roman" w:cs="Times New Roman"/>
          <w:color w:val="000000" w:themeColor="text1"/>
          <w:sz w:val="24"/>
          <w:szCs w:val="24"/>
          <w:lang w:eastAsia="sr-Latn-RS"/>
        </w:rPr>
        <w:t xml:space="preserve">2) </w:t>
      </w:r>
      <w:proofErr w:type="gramStart"/>
      <w:r w:rsidRPr="007F1026">
        <w:rPr>
          <w:rFonts w:ascii="Times New Roman" w:eastAsia="Times New Roman" w:hAnsi="Times New Roman" w:cs="Times New Roman"/>
          <w:color w:val="000000" w:themeColor="text1"/>
          <w:sz w:val="24"/>
          <w:szCs w:val="24"/>
          <w:lang w:eastAsia="sr-Latn-RS"/>
        </w:rPr>
        <w:t>за</w:t>
      </w:r>
      <w:proofErr w:type="gramEnd"/>
      <w:r w:rsidRPr="007F1026">
        <w:rPr>
          <w:rFonts w:ascii="Times New Roman" w:eastAsia="Times New Roman" w:hAnsi="Times New Roman" w:cs="Times New Roman"/>
          <w:color w:val="000000" w:themeColor="text1"/>
          <w:sz w:val="24"/>
          <w:szCs w:val="24"/>
          <w:lang w:eastAsia="sr-Latn-RS"/>
        </w:rPr>
        <w:t xml:space="preserve"> правна лица: матични број, порески идентификациони број, пословно име, седиште и адресу електронске поште, као и податке о законском и другом заступнику, и то:  име и презиме, јединствени матични број грађана, односно евиденцијски број странца или број путне исправе и земља издаваоца странца нерезидента и корисничко име које може бити адреса електронске поште правног лица;</w:t>
      </w:r>
    </w:p>
    <w:p w14:paraId="2DE39BF6"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Times New Roman" w:hAnsi="Times New Roman" w:cs="Times New Roman"/>
          <w:color w:val="000000" w:themeColor="text1"/>
          <w:sz w:val="24"/>
          <w:szCs w:val="24"/>
          <w:lang w:val="sr-Cyrl-RS" w:eastAsia="sr-Latn-RS"/>
        </w:rPr>
        <w:t>3</w:t>
      </w:r>
      <w:r w:rsidRPr="007F1026">
        <w:rPr>
          <w:rFonts w:ascii="Times New Roman" w:eastAsia="Times New Roman" w:hAnsi="Times New Roman" w:cs="Times New Roman"/>
          <w:color w:val="000000" w:themeColor="text1"/>
          <w:sz w:val="24"/>
          <w:szCs w:val="24"/>
          <w:lang w:val="ru-RU" w:eastAsia="sr-Latn-RS"/>
        </w:rPr>
        <w:t xml:space="preserve">) </w:t>
      </w:r>
      <w:r w:rsidRPr="007F1026">
        <w:rPr>
          <w:rFonts w:ascii="Times New Roman" w:eastAsia="Times New Roman" w:hAnsi="Times New Roman" w:cs="Times New Roman"/>
          <w:color w:val="000000" w:themeColor="text1"/>
          <w:sz w:val="24"/>
          <w:szCs w:val="24"/>
          <w:lang w:eastAsia="sr-Latn-RS"/>
        </w:rPr>
        <w:t>за органе: јединствену идентификациону ознаку органа и/или: матични број, порески идентификациони број,</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јединствени број корисника јавних средстава,  назив, седиште и адресу електронске поште</w:t>
      </w:r>
      <w:r w:rsidRPr="007F1026">
        <w:rPr>
          <w:rFonts w:ascii="Times New Roman" w:eastAsia="Times New Roman" w:hAnsi="Times New Roman" w:cs="Times New Roman"/>
          <w:color w:val="000000" w:themeColor="text1"/>
          <w:sz w:val="24"/>
          <w:szCs w:val="24"/>
          <w:lang w:val="sr-Cyrl-RS" w:eastAsia="sr-Latn-RS"/>
        </w:rPr>
        <w:t>, као и податке о руководиоцу и администратору органа и то име и презиме, ЈМБГ и адресу електронске поште.</w:t>
      </w:r>
    </w:p>
    <w:p w14:paraId="0FE2FB58" w14:textId="77777777" w:rsidR="004669DA" w:rsidRPr="007F1026" w:rsidRDefault="004669DA" w:rsidP="005149D0">
      <w:pPr>
        <w:shd w:val="clear" w:color="auto" w:fill="FFFFFF"/>
        <w:spacing w:after="0" w:line="240" w:lineRule="auto"/>
        <w:ind w:firstLine="720"/>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Times New Roman" w:hAnsi="Times New Roman" w:cs="Times New Roman"/>
          <w:color w:val="000000" w:themeColor="text1"/>
          <w:sz w:val="24"/>
          <w:szCs w:val="24"/>
          <w:lang w:val="sr-Cyrl-RS" w:eastAsia="sr-Latn-RS"/>
        </w:rPr>
        <w:t>Налог корисника услуга електронске управе који је физичко лице може садржати и податак о броју корисника у мобилној комуникационој мрежи, који корисник самостално уноси приликом регистрације из става 2. овог члана.</w:t>
      </w:r>
    </w:p>
    <w:p w14:paraId="11D123AE" w14:textId="5F0E9D14" w:rsidR="004669DA" w:rsidRPr="007F1026" w:rsidRDefault="004669DA" w:rsidP="005149D0">
      <w:pPr>
        <w:shd w:val="clear" w:color="auto" w:fill="FFFFFF"/>
        <w:spacing w:after="0" w:line="240" w:lineRule="auto"/>
        <w:ind w:firstLine="720"/>
        <w:jc w:val="both"/>
        <w:rPr>
          <w:rFonts w:ascii="Times New Roman" w:eastAsia="Calibri" w:hAnsi="Times New Roman" w:cs="Times New Roman"/>
          <w:color w:val="000000" w:themeColor="text1"/>
          <w:sz w:val="24"/>
          <w:szCs w:val="24"/>
          <w:lang w:val="sr-Cyrl-RS" w:eastAsia="sr-Latn-RS"/>
        </w:rPr>
      </w:pPr>
      <w:r w:rsidRPr="007F1026">
        <w:rPr>
          <w:rFonts w:ascii="Times New Roman" w:eastAsia="Calibri" w:hAnsi="Times New Roman" w:cs="Times New Roman"/>
          <w:color w:val="000000" w:themeColor="text1"/>
          <w:sz w:val="24"/>
          <w:szCs w:val="24"/>
          <w:lang w:val="sr-Cyrl-RS" w:eastAsia="sr-Latn-RS"/>
        </w:rPr>
        <w:t>Надлежни орган је дужан да редовно ажурира пода</w:t>
      </w:r>
      <w:r w:rsidR="000E0F80">
        <w:rPr>
          <w:rFonts w:ascii="Times New Roman" w:eastAsia="Calibri" w:hAnsi="Times New Roman" w:cs="Times New Roman"/>
          <w:color w:val="000000" w:themeColor="text1"/>
          <w:sz w:val="24"/>
          <w:szCs w:val="24"/>
          <w:lang w:val="sr-Cyrl-RS" w:eastAsia="sr-Latn-RS"/>
        </w:rPr>
        <w:t>т</w:t>
      </w:r>
      <w:r w:rsidRPr="007F1026">
        <w:rPr>
          <w:rFonts w:ascii="Times New Roman" w:eastAsia="Calibri" w:hAnsi="Times New Roman" w:cs="Times New Roman"/>
          <w:color w:val="000000" w:themeColor="text1"/>
          <w:sz w:val="24"/>
          <w:szCs w:val="24"/>
          <w:lang w:val="sr-Cyrl-RS" w:eastAsia="sr-Latn-RS"/>
        </w:rPr>
        <w:t>ке из става 3. овог члана увидом, односно преузимањем податка из регистара надлежних органа.</w:t>
      </w:r>
    </w:p>
    <w:p w14:paraId="1F529358" w14:textId="77777777" w:rsidR="004669DA" w:rsidRPr="007F1026" w:rsidRDefault="004669DA" w:rsidP="004669DA">
      <w:pPr>
        <w:shd w:val="clear" w:color="auto" w:fill="FFFFFF"/>
        <w:spacing w:after="0" w:line="276" w:lineRule="auto"/>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ab/>
        <w:t>Корисник услуга електронске управе може се регистровати и путем другог портала који користи портал еид, у складу са законом.</w:t>
      </w:r>
    </w:p>
    <w:p w14:paraId="3DEB553C"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Корисник услуга електронске управе, осим у случају органа, може да повуче сагласност о прихватању услова коришћења услуга, након чега га надлежни орган брише из евиденције и затвара налог из става 1. овог члана, осим ако посебним законом није другачије уређено.</w:t>
      </w:r>
    </w:p>
    <w:p w14:paraId="0831B677" w14:textId="38402C16"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sr-Cyrl-CS"/>
        </w:rPr>
        <w:t>Подаци из става 3. овог члана чувају се пет година од дана коначног статуса последње услуге еле</w:t>
      </w:r>
      <w:r w:rsidR="0041498A">
        <w:rPr>
          <w:rFonts w:ascii="Times New Roman" w:eastAsia="Calibri" w:hAnsi="Times New Roman" w:cs="Times New Roman"/>
          <w:color w:val="000000" w:themeColor="text1"/>
          <w:sz w:val="24"/>
          <w:szCs w:val="24"/>
          <w:lang w:val="sr-Cyrl-CS"/>
        </w:rPr>
        <w:t>ктронске управе која је пружена.</w:t>
      </w:r>
    </w:p>
    <w:p w14:paraId="7631BAA2" w14:textId="7AF6526A"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 xml:space="preserve">Ближе услове и начин регистрације органа из става 1. овог члана прописује </w:t>
      </w:r>
      <w:r w:rsidR="0041498A">
        <w:rPr>
          <w:rFonts w:ascii="Times New Roman" w:eastAsia="Calibri" w:hAnsi="Times New Roman" w:cs="Times New Roman"/>
          <w:color w:val="000000" w:themeColor="text1"/>
          <w:sz w:val="24"/>
          <w:szCs w:val="24"/>
          <w:lang w:val="sr-Cyrl-RS"/>
        </w:rPr>
        <w:t>Министар, уз претходно мишљење н</w:t>
      </w:r>
      <w:r w:rsidRPr="007F1026">
        <w:rPr>
          <w:rFonts w:ascii="Times New Roman" w:eastAsia="Calibri" w:hAnsi="Times New Roman" w:cs="Times New Roman"/>
          <w:color w:val="000000" w:themeColor="text1"/>
          <w:sz w:val="24"/>
          <w:szCs w:val="24"/>
          <w:lang w:val="sr-Cyrl-RS"/>
        </w:rPr>
        <w:t>адлежног органа.</w:t>
      </w:r>
      <w:r w:rsidR="0041498A">
        <w:rPr>
          <w:rFonts w:ascii="Times New Roman" w:eastAsia="Calibri" w:hAnsi="Times New Roman" w:cs="Times New Roman"/>
          <w:iCs/>
          <w:color w:val="000000" w:themeColor="text1"/>
          <w:sz w:val="24"/>
          <w:szCs w:val="24"/>
          <w:lang w:val="ru-RU"/>
        </w:rPr>
        <w:t>”</w:t>
      </w:r>
    </w:p>
    <w:p w14:paraId="6CD1DD06"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4A1918E7"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8. </w:t>
      </w:r>
    </w:p>
    <w:p w14:paraId="3FDD3B25" w14:textId="77777777" w:rsidR="004669DA" w:rsidRPr="007F1026" w:rsidRDefault="004669DA" w:rsidP="005149D0">
      <w:pPr>
        <w:spacing w:after="0" w:line="276" w:lineRule="auto"/>
        <w:ind w:firstLine="720"/>
        <w:rPr>
          <w:rFonts w:ascii="Times New Roman" w:eastAsia="Calibri" w:hAnsi="Times New Roman" w:cs="Times New Roman"/>
          <w:iCs/>
          <w:color w:val="000000" w:themeColor="text1"/>
          <w:sz w:val="24"/>
          <w:szCs w:val="24"/>
          <w:lang w:val="ru-RU"/>
        </w:rPr>
      </w:pPr>
      <w:r w:rsidRPr="007F1026">
        <w:rPr>
          <w:rFonts w:ascii="Times New Roman" w:eastAsia="Calibri" w:hAnsi="Times New Roman" w:cs="Times New Roman"/>
          <w:color w:val="000000" w:themeColor="text1"/>
          <w:sz w:val="24"/>
          <w:szCs w:val="24"/>
          <w:lang w:val="sr-Cyrl-CS"/>
        </w:rPr>
        <w:t xml:space="preserve">Члан 15. мења се и </w:t>
      </w:r>
      <w:r w:rsidRPr="007F1026">
        <w:rPr>
          <w:rFonts w:ascii="Times New Roman" w:eastAsia="Calibri" w:hAnsi="Times New Roman" w:cs="Times New Roman"/>
          <w:iCs/>
          <w:color w:val="000000" w:themeColor="text1"/>
          <w:sz w:val="24"/>
          <w:szCs w:val="24"/>
          <w:lang w:val="sr-Cyrl-CS"/>
        </w:rPr>
        <w:t>гласи</w:t>
      </w:r>
      <w:r w:rsidRPr="007F1026">
        <w:rPr>
          <w:rFonts w:ascii="Times New Roman" w:eastAsia="Calibri" w:hAnsi="Times New Roman" w:cs="Times New Roman"/>
          <w:iCs/>
          <w:color w:val="000000" w:themeColor="text1"/>
          <w:sz w:val="24"/>
          <w:szCs w:val="24"/>
          <w:lang w:val="ru-RU"/>
        </w:rPr>
        <w:t>:</w:t>
      </w:r>
    </w:p>
    <w:p w14:paraId="2532E37E"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15.</w:t>
      </w:r>
    </w:p>
    <w:p w14:paraId="2C4E2594"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Надлежни орган дужан је да кориснику услуге електронске управе, након регистрације, додели еСандучић. </w:t>
      </w:r>
    </w:p>
    <w:p w14:paraId="4D045936" w14:textId="77777777" w:rsidR="004669DA" w:rsidRPr="007F1026" w:rsidRDefault="004669DA" w:rsidP="004669DA">
      <w:pPr>
        <w:shd w:val="clear" w:color="auto" w:fill="FFFFFF"/>
        <w:tabs>
          <w:tab w:val="left" w:pos="567"/>
        </w:tabs>
        <w:spacing w:after="0" w:line="276" w:lineRule="auto"/>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ab/>
        <w:t>Регистрацијом из става 1. овог члана корисник услуга електронске управе прихвата да се достављање електронских докумената у електронској управи врши у еСандучић, у складу са законом.</w:t>
      </w:r>
    </w:p>
    <w:p w14:paraId="3ADF3A2B"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Calibri" w:hAnsi="Times New Roman" w:cs="Times New Roman"/>
          <w:color w:val="000000" w:themeColor="text1"/>
          <w:sz w:val="24"/>
          <w:szCs w:val="24"/>
          <w:lang w:val="sr-Cyrl-CS"/>
        </w:rPr>
        <w:t>Корисник услуга електронске управе може се посебно сагласити да се у еСандучић врши достављање и осталих електронских докумената.</w:t>
      </w:r>
    </w:p>
    <w:p w14:paraId="20C75D63"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Calibri" w:hAnsi="Times New Roman" w:cs="Times New Roman"/>
          <w:color w:val="000000" w:themeColor="text1"/>
          <w:sz w:val="24"/>
          <w:szCs w:val="24"/>
          <w:lang w:val="sr-Cyrl-CS"/>
        </w:rPr>
        <w:t>Орган је дужан да</w:t>
      </w:r>
      <w:r w:rsidRPr="007F1026">
        <w:rPr>
          <w:rFonts w:ascii="Times New Roman" w:eastAsia="Times New Roman" w:hAnsi="Times New Roman" w:cs="Times New Roman"/>
          <w:color w:val="000000" w:themeColor="text1"/>
          <w:sz w:val="24"/>
          <w:szCs w:val="24"/>
          <w:lang w:val="sr-Cyrl-CS" w:eastAsia="sr-Latn-RS"/>
        </w:rPr>
        <w:t xml:space="preserve"> достављање кориснику услуга електронске управе електронских докумената врши у еСандучић, осим ако посебним законом није другачије уређено.</w:t>
      </w:r>
      <w:r w:rsidRPr="007F1026">
        <w:rPr>
          <w:rFonts w:ascii="Times New Roman" w:eastAsia="Times New Roman" w:hAnsi="Times New Roman" w:cs="Times New Roman"/>
          <w:color w:val="000000" w:themeColor="text1"/>
          <w:sz w:val="24"/>
          <w:szCs w:val="24"/>
          <w:lang w:val="ru-RU" w:eastAsia="sr-Latn-RS"/>
        </w:rPr>
        <w:t>”</w:t>
      </w:r>
    </w:p>
    <w:p w14:paraId="1B5669AC"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5D20A2A1"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9. </w:t>
      </w:r>
    </w:p>
    <w:p w14:paraId="480BEEB4" w14:textId="77777777" w:rsidR="004669DA" w:rsidRPr="007F1026" w:rsidRDefault="004669DA" w:rsidP="005149D0">
      <w:pPr>
        <w:spacing w:after="0" w:line="276" w:lineRule="auto"/>
        <w:ind w:firstLine="720"/>
        <w:rPr>
          <w:rFonts w:ascii="Times New Roman" w:eastAsia="Calibri" w:hAnsi="Times New Roman" w:cs="Times New Roman"/>
          <w:iCs/>
          <w:color w:val="000000" w:themeColor="text1"/>
          <w:sz w:val="24"/>
          <w:szCs w:val="24"/>
          <w:lang w:val="ru-RU"/>
        </w:rPr>
      </w:pPr>
      <w:r w:rsidRPr="007F1026">
        <w:rPr>
          <w:rFonts w:ascii="Times New Roman" w:eastAsia="Calibri" w:hAnsi="Times New Roman" w:cs="Times New Roman"/>
          <w:color w:val="000000" w:themeColor="text1"/>
          <w:sz w:val="24"/>
          <w:szCs w:val="24"/>
          <w:lang w:val="sr-Cyrl-CS"/>
        </w:rPr>
        <w:t xml:space="preserve">Члан 16. мења се и </w:t>
      </w:r>
      <w:r w:rsidRPr="007F1026">
        <w:rPr>
          <w:rFonts w:ascii="Times New Roman" w:eastAsia="Calibri" w:hAnsi="Times New Roman" w:cs="Times New Roman"/>
          <w:iCs/>
          <w:color w:val="000000" w:themeColor="text1"/>
          <w:sz w:val="24"/>
          <w:szCs w:val="24"/>
          <w:lang w:val="sr-Cyrl-CS"/>
        </w:rPr>
        <w:t>гласи</w:t>
      </w:r>
      <w:r w:rsidRPr="007F1026">
        <w:rPr>
          <w:rFonts w:ascii="Times New Roman" w:eastAsia="Calibri" w:hAnsi="Times New Roman" w:cs="Times New Roman"/>
          <w:iCs/>
          <w:color w:val="000000" w:themeColor="text1"/>
          <w:sz w:val="24"/>
          <w:szCs w:val="24"/>
          <w:lang w:val="ru-RU"/>
        </w:rPr>
        <w:t>:</w:t>
      </w:r>
    </w:p>
    <w:p w14:paraId="0CD13EAB"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16.</w:t>
      </w:r>
    </w:p>
    <w:p w14:paraId="525DE057"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Орган може да изради софтверско решење, односно повеже се</w:t>
      </w:r>
      <w:r w:rsidRPr="007F1026">
        <w:rPr>
          <w:rFonts w:ascii="Times New Roman" w:eastAsia="Calibri" w:hAnsi="Times New Roman" w:cs="Times New Roman"/>
          <w:color w:val="FF0000"/>
          <w:sz w:val="24"/>
          <w:szCs w:val="24"/>
          <w:lang w:val="sr-Cyrl-CS"/>
        </w:rPr>
        <w:t xml:space="preserve"> </w:t>
      </w:r>
      <w:r w:rsidRPr="007F1026">
        <w:rPr>
          <w:rFonts w:ascii="Times New Roman" w:eastAsia="Calibri" w:hAnsi="Times New Roman" w:cs="Times New Roman"/>
          <w:color w:val="000000" w:themeColor="text1"/>
          <w:sz w:val="24"/>
          <w:szCs w:val="24"/>
          <w:lang w:val="sr-Cyrl-CS"/>
        </w:rPr>
        <w:t>са постојећим које омогућава коришћење услуга електронске управе.</w:t>
      </w:r>
    </w:p>
    <w:p w14:paraId="7674489D"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Софтверско решење из става 1. овог члана требало би да обезбеди управљање, поуздано чување и заштиту електронских података и докумената, односно трајно чување и заштиту електронских докумената који представљају архивску грађу, у складу са законом.</w:t>
      </w:r>
    </w:p>
    <w:p w14:paraId="66129529" w14:textId="1BC992FB"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Изузетно од става 1. овог члана орган је дужан да приликом обављања послова канцеларијског пословања користи софтверска решења писарницу и еархив које обезбеђује надлежни орган, односно изврши повезивање софтверског решења из става 1</w:t>
      </w:r>
      <w:r w:rsidR="00720EE7">
        <w:rPr>
          <w:rFonts w:ascii="Times New Roman" w:eastAsia="Calibri" w:hAnsi="Times New Roman" w:cs="Times New Roman"/>
          <w:color w:val="000000" w:themeColor="text1"/>
          <w:sz w:val="24"/>
          <w:szCs w:val="24"/>
          <w:lang w:val="sr-Cyrl-CS"/>
        </w:rPr>
        <w:t>.</w:t>
      </w:r>
      <w:r w:rsidRPr="007F1026">
        <w:rPr>
          <w:rFonts w:ascii="Times New Roman" w:eastAsia="Calibri" w:hAnsi="Times New Roman" w:cs="Times New Roman"/>
          <w:color w:val="000000" w:themeColor="text1"/>
          <w:sz w:val="24"/>
          <w:szCs w:val="24"/>
          <w:lang w:val="sr-Cyrl-CS"/>
        </w:rPr>
        <w:t xml:space="preserve"> овог члана са писарницом и еархивом, осим ако посебним законом није другачије уређено.</w:t>
      </w:r>
    </w:p>
    <w:p w14:paraId="71F135E9"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Орган је дужан да софтверско решење из става 1. овог члана успостави на државном клауду надлежног органа, односно сопственој инфраструктури која се налази на територији Републике Србије.</w:t>
      </w:r>
    </w:p>
    <w:p w14:paraId="4DAE1AB0"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Надлежни орган је дужан да обезбеди неопходне лиценце за софтверска решења које орган успоставља на државном клауду надлежног органа.</w:t>
      </w:r>
    </w:p>
    <w:p w14:paraId="2B42B345"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Times New Roman" w:hAnsi="Times New Roman" w:cs="Times New Roman"/>
          <w:color w:val="000000" w:themeColor="text1"/>
          <w:sz w:val="24"/>
          <w:szCs w:val="24"/>
          <w:lang w:val="sr-Cyrl-CS" w:eastAsia="sr-Latn-RS"/>
        </w:rPr>
        <w:t>Ако орган успоставити софтверско решење на сопственој инфраструктури, самостално обезбеђује неопходне лиценце.</w:t>
      </w:r>
    </w:p>
    <w:p w14:paraId="38E43608"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Times New Roman" w:hAnsi="Times New Roman" w:cs="Times New Roman"/>
          <w:color w:val="000000" w:themeColor="text1"/>
          <w:sz w:val="24"/>
          <w:szCs w:val="24"/>
          <w:lang w:val="sr-Cyrl-CS" w:eastAsia="sr-Latn-RS"/>
        </w:rPr>
        <w:t xml:space="preserve">Орган може користити </w:t>
      </w:r>
      <w:r w:rsidRPr="007F1026">
        <w:rPr>
          <w:rFonts w:ascii="Times New Roman" w:eastAsia="Times New Roman" w:hAnsi="Times New Roman" w:cs="Times New Roman"/>
          <w:color w:val="000000" w:themeColor="text1"/>
          <w:sz w:val="24"/>
          <w:szCs w:val="24"/>
          <w:lang w:val="sr-Cyrl-RS" w:eastAsia="sr-Latn-RS"/>
        </w:rPr>
        <w:t>софтверско решење или протокол заснован на технологији дистрибуиране базе података којим се, у целини или делимично, омогућава аутоматизовано извршавање, контролисање, односно документовање правно релевантних догађаја и радњи закључивањем уговора у електронском облику, уз сагласност свих уговорних страна, у циљу обезбеђивања правне сигурности, у складу са законом.</w:t>
      </w:r>
    </w:p>
    <w:p w14:paraId="25F9B430"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Times New Roman" w:hAnsi="Times New Roman" w:cs="Times New Roman"/>
          <w:color w:val="000000" w:themeColor="text1"/>
          <w:sz w:val="24"/>
          <w:szCs w:val="24"/>
          <w:lang w:val="sr-Cyrl-CS" w:eastAsia="sr-Latn-RS"/>
        </w:rPr>
        <w:t>Надлежни орган дужан је да успостави софтверско решење за комуникацију и однос са корисницима ради ефикаснијег пружања услуга електронске управе, у складу са законом.</w:t>
      </w:r>
    </w:p>
    <w:p w14:paraId="778262C3"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Times New Roman" w:hAnsi="Times New Roman" w:cs="Times New Roman"/>
          <w:color w:val="000000" w:themeColor="text1"/>
          <w:sz w:val="24"/>
          <w:szCs w:val="24"/>
          <w:lang w:val="sr-Cyrl-CS" w:eastAsia="sr-Latn-RS"/>
        </w:rPr>
        <w:t xml:space="preserve">Надлежни орган успоставља и води платформу за развој и </w:t>
      </w:r>
      <w:r w:rsidRPr="007F1026">
        <w:rPr>
          <w:rFonts w:ascii="Times New Roman" w:eastAsia="Times New Roman" w:hAnsi="Times New Roman" w:cs="Times New Roman"/>
          <w:color w:val="000000" w:themeColor="text1"/>
          <w:sz w:val="24"/>
          <w:szCs w:val="24"/>
          <w:lang w:eastAsia="sr-Latn-RS"/>
        </w:rPr>
        <w:t>управља</w:t>
      </w:r>
      <w:r w:rsidRPr="007F1026">
        <w:rPr>
          <w:rFonts w:ascii="Times New Roman" w:eastAsia="Times New Roman" w:hAnsi="Times New Roman" w:cs="Times New Roman"/>
          <w:color w:val="000000" w:themeColor="text1"/>
          <w:sz w:val="24"/>
          <w:szCs w:val="24"/>
          <w:lang w:val="sr-Cyrl-RS" w:eastAsia="sr-Latn-RS"/>
        </w:rPr>
        <w:t>ње</w:t>
      </w:r>
      <w:r w:rsidRPr="007F1026">
        <w:rPr>
          <w:rFonts w:ascii="Times New Roman" w:eastAsia="Times New Roman" w:hAnsi="Times New Roman" w:cs="Times New Roman"/>
          <w:color w:val="000000" w:themeColor="text1"/>
          <w:sz w:val="24"/>
          <w:szCs w:val="24"/>
          <w:lang w:eastAsia="sr-Latn-RS"/>
        </w:rPr>
        <w:t xml:space="preserve"> </w:t>
      </w:r>
      <w:r w:rsidRPr="007F1026">
        <w:rPr>
          <w:rFonts w:ascii="Times New Roman" w:eastAsia="Times New Roman" w:hAnsi="Times New Roman" w:cs="Times New Roman"/>
          <w:color w:val="000000" w:themeColor="text1"/>
          <w:sz w:val="24"/>
          <w:szCs w:val="24"/>
          <w:lang w:val="sr-Cyrl-RS" w:eastAsia="sr-Latn-RS"/>
        </w:rPr>
        <w:t>електронским услугама</w:t>
      </w:r>
      <w:r w:rsidRPr="007F1026">
        <w:rPr>
          <w:rFonts w:ascii="Times New Roman" w:eastAsia="Times New Roman" w:hAnsi="Times New Roman" w:cs="Times New Roman"/>
          <w:color w:val="000000" w:themeColor="text1"/>
          <w:sz w:val="24"/>
          <w:szCs w:val="24"/>
          <w:lang w:eastAsia="sr-Latn-RS"/>
        </w:rPr>
        <w:t xml:space="preserve"> на </w:t>
      </w:r>
      <w:r w:rsidRPr="007F1026">
        <w:rPr>
          <w:rFonts w:ascii="Times New Roman" w:eastAsia="Times New Roman" w:hAnsi="Times New Roman" w:cs="Times New Roman"/>
          <w:color w:val="000000" w:themeColor="text1"/>
          <w:sz w:val="24"/>
          <w:szCs w:val="24"/>
          <w:lang w:val="sr-Cyrl-RS" w:eastAsia="sr-Latn-RS"/>
        </w:rPr>
        <w:t>одређеној</w:t>
      </w:r>
      <w:r w:rsidRPr="007F1026">
        <w:rPr>
          <w:rFonts w:ascii="Times New Roman" w:eastAsia="Times New Roman" w:hAnsi="Times New Roman" w:cs="Times New Roman"/>
          <w:color w:val="000000" w:themeColor="text1"/>
          <w:sz w:val="24"/>
          <w:szCs w:val="24"/>
          <w:lang w:eastAsia="sr-Latn-RS"/>
        </w:rPr>
        <w:t xml:space="preserve"> територији</w:t>
      </w:r>
      <w:r w:rsidRPr="007F1026">
        <w:rPr>
          <w:rFonts w:ascii="Times New Roman" w:eastAsia="Times New Roman" w:hAnsi="Times New Roman" w:cs="Times New Roman"/>
          <w:color w:val="000000" w:themeColor="text1"/>
          <w:sz w:val="24"/>
          <w:szCs w:val="24"/>
          <w:lang w:val="sr-Cyrl-RS" w:eastAsia="sr-Latn-RS"/>
        </w:rPr>
        <w:t xml:space="preserve"> – паметни град</w:t>
      </w:r>
      <w:r w:rsidRPr="007F1026">
        <w:rPr>
          <w:rFonts w:ascii="Times New Roman" w:eastAsia="Times New Roman" w:hAnsi="Times New Roman" w:cs="Times New Roman"/>
          <w:color w:val="000000" w:themeColor="text1"/>
          <w:sz w:val="24"/>
          <w:szCs w:val="24"/>
          <w:lang w:eastAsia="sr-Latn-RS"/>
        </w:rPr>
        <w:t>, у циљу побољшања ефикасности, одрживости</w:t>
      </w:r>
      <w:r w:rsidRPr="007F1026">
        <w:rPr>
          <w:rFonts w:ascii="Times New Roman" w:eastAsia="Calibri" w:hAnsi="Times New Roman" w:cs="Times New Roman"/>
          <w:color w:val="000000" w:themeColor="text1"/>
          <w:sz w:val="24"/>
          <w:szCs w:val="24"/>
          <w:lang w:val="sr-Cyrl-RS"/>
        </w:rPr>
        <w:t>, унапређења транспарентности и укључивања грађана у доношење одлука</w:t>
      </w:r>
      <w:r w:rsidRPr="007F1026">
        <w:rPr>
          <w:rFonts w:ascii="Times New Roman" w:eastAsia="Times New Roman" w:hAnsi="Times New Roman" w:cs="Times New Roman"/>
          <w:color w:val="000000" w:themeColor="text1"/>
          <w:sz w:val="24"/>
          <w:szCs w:val="24"/>
          <w:lang w:eastAsia="sr-Latn-RS"/>
        </w:rPr>
        <w:t xml:space="preserve"> и квалитета урбаног живота</w:t>
      </w:r>
      <w:r w:rsidRPr="007F1026">
        <w:rPr>
          <w:rFonts w:ascii="Times New Roman" w:eastAsia="Times New Roman" w:hAnsi="Times New Roman" w:cs="Times New Roman"/>
          <w:color w:val="000000" w:themeColor="text1"/>
          <w:sz w:val="24"/>
          <w:szCs w:val="24"/>
          <w:lang w:val="sr-Cyrl-RS" w:eastAsia="sr-Latn-RS"/>
        </w:rPr>
        <w:t>.</w:t>
      </w:r>
    </w:p>
    <w:p w14:paraId="6013BE10"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Орган, у оквиру свог делокруга, обезбеђује софтверско решење за развој и управљање електронским услугама на одређеној територији користећи националну платформу из става 9. овог члана, или на други начин.</w:t>
      </w:r>
    </w:p>
    <w:p w14:paraId="706F42F4"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Times New Roman" w:hAnsi="Times New Roman" w:cs="Times New Roman"/>
          <w:color w:val="000000" w:themeColor="text1"/>
          <w:sz w:val="24"/>
          <w:szCs w:val="24"/>
          <w:lang w:val="sr-Cyrl-CS" w:eastAsia="sr-Latn-RS"/>
        </w:rPr>
        <w:t>Орган је дужан да при дизајнирању, изради, одржавању и ажурирању софтверског решења поштује стандарде приступачности, како би услуге електронске управе биле доступне свима, а нарочито особама са инвалидитетом.</w:t>
      </w:r>
    </w:p>
    <w:p w14:paraId="77686DFE"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Times New Roman" w:hAnsi="Times New Roman" w:cs="Times New Roman"/>
          <w:color w:val="000000" w:themeColor="text1"/>
          <w:sz w:val="24"/>
          <w:szCs w:val="24"/>
          <w:lang w:val="sr-Cyrl-CS" w:eastAsia="sr-Latn-RS"/>
        </w:rPr>
        <w:t>Орган је дужан да софтверско решење прилагоди мобилним уређајима.</w:t>
      </w:r>
    </w:p>
    <w:p w14:paraId="7C50A414"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Ближе критеријуме и техничке стандарде, као и начин коришћења платформе из става 9. овог члана уређује </w:t>
      </w:r>
      <w:r w:rsidRPr="007F1026">
        <w:rPr>
          <w:rFonts w:ascii="Times New Roman" w:eastAsia="Times New Roman" w:hAnsi="Times New Roman" w:cs="Times New Roman"/>
          <w:color w:val="000000" w:themeColor="text1"/>
          <w:sz w:val="24"/>
          <w:szCs w:val="24"/>
          <w:lang w:eastAsia="sr-Latn-RS"/>
        </w:rPr>
        <w:t xml:space="preserve">министарство надлежно за </w:t>
      </w:r>
      <w:r w:rsidRPr="007F1026">
        <w:rPr>
          <w:rFonts w:ascii="Times New Roman" w:eastAsia="Times New Roman" w:hAnsi="Times New Roman" w:cs="Times New Roman"/>
          <w:color w:val="000000" w:themeColor="text1"/>
          <w:sz w:val="24"/>
          <w:szCs w:val="24"/>
          <w:lang w:val="sr-Cyrl-RS" w:eastAsia="sr-Latn-RS"/>
        </w:rPr>
        <w:t>развој електронске</w:t>
      </w:r>
      <w:r w:rsidRPr="007F1026">
        <w:rPr>
          <w:rFonts w:ascii="Times New Roman" w:eastAsia="Times New Roman" w:hAnsi="Times New Roman" w:cs="Times New Roman"/>
          <w:color w:val="000000" w:themeColor="text1"/>
          <w:sz w:val="24"/>
          <w:szCs w:val="24"/>
          <w:lang w:eastAsia="sr-Latn-RS"/>
        </w:rPr>
        <w:t xml:space="preserve"> управе</w:t>
      </w:r>
      <w:r w:rsidRPr="007F1026">
        <w:rPr>
          <w:rFonts w:ascii="Times New Roman" w:eastAsia="Calibri" w:hAnsi="Times New Roman" w:cs="Times New Roman"/>
          <w:color w:val="000000" w:themeColor="text1"/>
          <w:sz w:val="24"/>
          <w:szCs w:val="24"/>
          <w:lang w:val="sr-Cyrl-CS"/>
        </w:rPr>
        <w:t>.</w:t>
      </w:r>
      <w:r w:rsidRPr="007F1026">
        <w:rPr>
          <w:rFonts w:ascii="Times New Roman" w:eastAsia="Calibri" w:hAnsi="Times New Roman" w:cs="Times New Roman"/>
          <w:color w:val="000000" w:themeColor="text1"/>
          <w:sz w:val="24"/>
          <w:szCs w:val="24"/>
          <w:lang w:val="ru-RU"/>
        </w:rPr>
        <w:t>”</w:t>
      </w:r>
    </w:p>
    <w:p w14:paraId="3CB38861"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4E83C77B"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10. </w:t>
      </w:r>
    </w:p>
    <w:p w14:paraId="30889625"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Члан 17. мења се и гласи:</w:t>
      </w:r>
    </w:p>
    <w:p w14:paraId="02F4E8D4"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17.</w:t>
      </w:r>
    </w:p>
    <w:p w14:paraId="0894C943"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Портал еУправа налази се на Јединственој информационо-комуникационој мрежи органа.</w:t>
      </w:r>
    </w:p>
    <w:p w14:paraId="4EF9C451"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успоставља услугу електронске управе на основу каталога поступака, у складу са законом.</w:t>
      </w:r>
    </w:p>
    <w:p w14:paraId="5EED3201"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Приликом пружања услуга електронске управе на Порталу еУправа води се евиденција о корисницима услуга електронске управе, и то: јединствени матични број грађана, односно евиденцијски број странца, као и порески идентификациони број и матични број правног лица, име и презиме, односно пословно име.</w:t>
      </w:r>
    </w:p>
    <w:p w14:paraId="4CA43212"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Приликом пружања услуга електронске управе на Порталу еУправа води се евиденција о приступу систему и коришћењу услуге, и то: корисничко име, интернет протокол адреса са које се приступа, датум и време приступа коришћењу услуге, шифру и верзију услуге, број и тип захтева, идентификациону ознаку трансакције и промене статуса услуге.</w:t>
      </w:r>
    </w:p>
    <w:p w14:paraId="5221B0FC"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Сврха обраде података од стране надлежног органа као обрађивача података је несметано омогућавањe пружања услуга електронске управе од стране органа.</w:t>
      </w:r>
    </w:p>
    <w:p w14:paraId="718F8238"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 xml:space="preserve">Подаци из евиденција из ст. 3. и 4. овог члана чувају се десет година од дана пружања, односно ускраћивања услуге електронске управе. </w:t>
      </w:r>
    </w:p>
    <w:p w14:paraId="298393E8"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Каталог поступака из става 2. овог члана успоставља и води надлежни орган, у сврху пружања услуга електронске управе, заснованих на тачним и ажурним подацима.</w:t>
      </w:r>
    </w:p>
    <w:p w14:paraId="37CE04F9"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val="sr-Cyrl-CS" w:eastAsia="sr-Latn-RS"/>
        </w:rPr>
        <w:t>За успостављање и вођење Каталога поступака преузимају се одговарајући подаци из Регистра административних поступака, успостављеног законом који уређује вођење тог регистра, док преостале обавезне податке уноси орган приступом Каталогу поступака.</w:t>
      </w:r>
    </w:p>
    <w:p w14:paraId="75A18830"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Порталом еУправа управља надлежни орган.</w:t>
      </w:r>
    </w:p>
    <w:p w14:paraId="50F2A16F" w14:textId="70448672"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Начин рада на Порта</w:t>
      </w:r>
      <w:r w:rsidR="00720EE7">
        <w:rPr>
          <w:rFonts w:ascii="Times New Roman" w:eastAsia="Times New Roman" w:hAnsi="Times New Roman" w:cs="Times New Roman"/>
          <w:color w:val="000000" w:themeColor="text1"/>
          <w:sz w:val="24"/>
          <w:szCs w:val="24"/>
          <w:lang w:val="sr-Cyrl-CS" w:eastAsia="sr-Latn-RS"/>
        </w:rPr>
        <w:t>лу еУправа ближе уређује Влада.</w:t>
      </w:r>
      <w:r w:rsidR="00720EE7">
        <w:rPr>
          <w:rFonts w:ascii="Times New Roman" w:eastAsia="Calibri" w:hAnsi="Times New Roman" w:cs="Times New Roman"/>
          <w:iCs/>
          <w:color w:val="000000" w:themeColor="text1"/>
          <w:sz w:val="24"/>
          <w:szCs w:val="24"/>
          <w:lang w:val="ru-RU"/>
        </w:rPr>
        <w:t>”</w:t>
      </w:r>
    </w:p>
    <w:p w14:paraId="0727ECE1" w14:textId="77777777" w:rsidR="004669DA" w:rsidRPr="007F1026" w:rsidRDefault="004669DA" w:rsidP="004669DA">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p>
    <w:p w14:paraId="21B72724"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11. </w:t>
      </w:r>
    </w:p>
    <w:p w14:paraId="0A655AC9"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RS" w:eastAsia="sr-Latn-RS"/>
        </w:rPr>
        <w:t>У</w:t>
      </w:r>
      <w:r w:rsidRPr="007F1026">
        <w:rPr>
          <w:rFonts w:ascii="Times New Roman" w:eastAsia="Times New Roman" w:hAnsi="Times New Roman" w:cs="Times New Roman"/>
          <w:color w:val="000000" w:themeColor="text1"/>
          <w:sz w:val="24"/>
          <w:szCs w:val="24"/>
          <w:lang w:val="sr-Cyrl-CS" w:eastAsia="sr-Latn-RS"/>
        </w:rPr>
        <w:t xml:space="preserve"> члану 22. после става 5. додаје нови став 6, који гласи:</w:t>
      </w:r>
    </w:p>
    <w:p w14:paraId="6D58882A"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је дужан да се пријави за коришћење услуге увида по службеној дужности у податке о извршеним плаћањима такси и накнада на Порталу еУправа, односно у оквиру другог софтверског решења електронске управе.ˮ</w:t>
      </w:r>
    </w:p>
    <w:p w14:paraId="786CA778" w14:textId="77777777" w:rsidR="004669DA" w:rsidRPr="007F1026" w:rsidRDefault="004669DA" w:rsidP="005149D0">
      <w:pPr>
        <w:shd w:val="clear" w:color="auto" w:fill="FFFFFF"/>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Times New Roman" w:hAnsi="Times New Roman" w:cs="Times New Roman"/>
          <w:color w:val="000000" w:themeColor="text1"/>
          <w:sz w:val="24"/>
          <w:szCs w:val="24"/>
          <w:lang w:val="sr-Cyrl-CS" w:eastAsia="sr-Latn-RS"/>
        </w:rPr>
        <w:t>Досадашњи став 6. постаје став 7.</w:t>
      </w:r>
    </w:p>
    <w:p w14:paraId="7B619C4E" w14:textId="77777777" w:rsidR="004669DA" w:rsidRPr="007F1026" w:rsidRDefault="004669DA" w:rsidP="004669DA">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p>
    <w:p w14:paraId="6AB643F6"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12. </w:t>
      </w:r>
    </w:p>
    <w:p w14:paraId="3CE7055A" w14:textId="05C51F72" w:rsidR="005149D0"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Назив члана и члан 23. мењају се и гласе:</w:t>
      </w:r>
    </w:p>
    <w:p w14:paraId="34164AF6" w14:textId="38EB7439" w:rsidR="004669DA" w:rsidRDefault="004669DA" w:rsidP="005149D0">
      <w:pPr>
        <w:shd w:val="clear" w:color="auto" w:fill="FFFFFF"/>
        <w:spacing w:after="0" w:line="276" w:lineRule="auto"/>
        <w:jc w:val="center"/>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,,Права и обавезе корисника услуга електронске управе на Порталу еУправа</w:t>
      </w:r>
    </w:p>
    <w:p w14:paraId="3BD67630" w14:textId="77777777" w:rsidR="005149D0" w:rsidRPr="007F1026" w:rsidRDefault="005149D0" w:rsidP="005149D0">
      <w:pPr>
        <w:shd w:val="clear" w:color="auto" w:fill="FFFFFF"/>
        <w:spacing w:after="0" w:line="276" w:lineRule="auto"/>
        <w:jc w:val="center"/>
        <w:rPr>
          <w:rFonts w:ascii="Times New Roman" w:eastAsia="Times New Roman" w:hAnsi="Times New Roman" w:cs="Times New Roman"/>
          <w:color w:val="000000" w:themeColor="text1"/>
          <w:sz w:val="24"/>
          <w:szCs w:val="24"/>
          <w:lang w:val="sr-Cyrl-CS" w:eastAsia="sr-Latn-RS"/>
        </w:rPr>
      </w:pPr>
    </w:p>
    <w:p w14:paraId="564681D4"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23.</w:t>
      </w:r>
    </w:p>
    <w:p w14:paraId="69EF8046" w14:textId="52AEF69A"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Корисник услуга електронске управе преко Портала еУправа:</w:t>
      </w:r>
    </w:p>
    <w:p w14:paraId="2418EA9A"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1) остварује своја права и испуњава обавезе коришћењем успостављених услуга електронске управе:</w:t>
      </w:r>
    </w:p>
    <w:p w14:paraId="6AECE25F" w14:textId="2B6E20FB"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(1) подношењем електронских подне</w:t>
      </w:r>
      <w:r w:rsidR="000E0F80">
        <w:rPr>
          <w:rFonts w:ascii="Times New Roman" w:eastAsia="Times New Roman" w:hAnsi="Times New Roman" w:cs="Times New Roman"/>
          <w:color w:val="000000" w:themeColor="text1"/>
          <w:sz w:val="24"/>
          <w:szCs w:val="24"/>
          <w:lang w:val="sr-Cyrl-CS" w:eastAsia="sr-Latn-RS"/>
        </w:rPr>
        <w:t>с</w:t>
      </w:r>
      <w:r w:rsidRPr="007F1026">
        <w:rPr>
          <w:rFonts w:ascii="Times New Roman" w:eastAsia="Times New Roman" w:hAnsi="Times New Roman" w:cs="Times New Roman"/>
          <w:color w:val="000000" w:themeColor="text1"/>
          <w:sz w:val="24"/>
          <w:szCs w:val="24"/>
          <w:lang w:val="sr-Cyrl-CS" w:eastAsia="sr-Latn-RS"/>
        </w:rPr>
        <w:t>ака и других докумената;</w:t>
      </w:r>
    </w:p>
    <w:p w14:paraId="1CB53AD8"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(2) плаћањем такси, накнада и других пореских и непореских намета;</w:t>
      </w:r>
    </w:p>
    <w:p w14:paraId="6F9F2C55"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(3) примањем обавештења о предузетим радњама и донетим актима надлежних органа и праћењем статуса;</w:t>
      </w:r>
    </w:p>
    <w:p w14:paraId="4874BE1A"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(4) пријемом аката и других докумената надлежних органа у есандучић;</w:t>
      </w:r>
    </w:p>
    <w:p w14:paraId="41ADC3C9"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(5) коришћењем других функционалности Портала еУправа;</w:t>
      </w:r>
    </w:p>
    <w:p w14:paraId="423CD5C7"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2) остварује своја права и испуњава обавезе путем услуге еписарница у управним и осталим пословима када орган није успоставио посебну услугу електронске управе.</w:t>
      </w:r>
    </w:p>
    <w:p w14:paraId="32E21261"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Корисник услуга електронске управе који је правно лице или орган дужан је да остварује своја права и испуњава обавезе на начин прописан ставом 1. овог члана, осим ако посебним законом није другачије прописано.”</w:t>
      </w:r>
    </w:p>
    <w:p w14:paraId="25E7D9F9"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4AA1EAEA"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13. </w:t>
      </w:r>
    </w:p>
    <w:p w14:paraId="40BDFB75" w14:textId="5C2CAB07" w:rsidR="004669DA"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Назив члана и члан 25. мењају се и гласе:</w:t>
      </w:r>
    </w:p>
    <w:p w14:paraId="38AA0E39" w14:textId="77777777" w:rsidR="000E0F80" w:rsidRPr="007F1026" w:rsidRDefault="000E0F80"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p>
    <w:p w14:paraId="53649949" w14:textId="77777777" w:rsidR="004669DA" w:rsidRPr="007F1026" w:rsidRDefault="004669DA" w:rsidP="004669DA">
      <w:pPr>
        <w:spacing w:after="0" w:line="276" w:lineRule="auto"/>
        <w:jc w:val="center"/>
        <w:rPr>
          <w:rFonts w:ascii="Times New Roman" w:eastAsia="Times New Roman" w:hAnsi="Times New Roman" w:cs="Times New Roman"/>
          <w:bCs/>
          <w:color w:val="000000" w:themeColor="text1"/>
          <w:sz w:val="24"/>
          <w:szCs w:val="24"/>
          <w:lang w:val="sr-Cyrl-RS" w:eastAsia="sr-Latn-RS"/>
        </w:rPr>
      </w:pPr>
      <w:r w:rsidRPr="007F1026">
        <w:rPr>
          <w:rFonts w:ascii="Times New Roman" w:eastAsia="Times New Roman" w:hAnsi="Times New Roman" w:cs="Times New Roman"/>
          <w:bCs/>
          <w:color w:val="000000" w:themeColor="text1"/>
          <w:sz w:val="24"/>
          <w:szCs w:val="24"/>
          <w:lang w:val="sr-Cyrl-RS" w:eastAsia="sr-Latn-RS"/>
        </w:rPr>
        <w:t>,,Право на поновну употребу података</w:t>
      </w:r>
    </w:p>
    <w:p w14:paraId="555960EE"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25.</w:t>
      </w:r>
    </w:p>
    <w:p w14:paraId="60E87B60"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Свако има право на поновну употребу података насталих у раду органа приликом вршења</w:t>
      </w:r>
      <w:r w:rsidRPr="007F1026">
        <w:rPr>
          <w:rFonts w:ascii="Times New Roman" w:eastAsia="Times New Roman" w:hAnsi="Times New Roman" w:cs="Times New Roman"/>
          <w:color w:val="000000" w:themeColor="text1"/>
          <w:sz w:val="24"/>
          <w:szCs w:val="24"/>
          <w:lang w:val="sr-Latn-RS" w:eastAsia="sr-Latn-RS"/>
        </w:rPr>
        <w:t xml:space="preserve"> </w:t>
      </w:r>
      <w:r w:rsidRPr="007F1026">
        <w:rPr>
          <w:rFonts w:ascii="Times New Roman" w:eastAsia="Times New Roman" w:hAnsi="Times New Roman" w:cs="Times New Roman"/>
          <w:color w:val="000000" w:themeColor="text1"/>
          <w:sz w:val="24"/>
          <w:szCs w:val="24"/>
          <w:lang w:val="sr-Cyrl-CS" w:eastAsia="sr-Latn-RS"/>
        </w:rPr>
        <w:t>овлашћења у комерцијалне или некомерцијалне сврхе.</w:t>
      </w:r>
    </w:p>
    <w:p w14:paraId="51D207D0"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Поновна употреба података допуштена је и доступна свима и под истим условима.</w:t>
      </w:r>
    </w:p>
    <w:p w14:paraId="01828CA9"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Подаци из става 1. овог члана подразумевају било који запис или његов део без обзира на облик (папирни или електронски).</w:t>
      </w:r>
    </w:p>
    <w:p w14:paraId="085AD78F"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Поновна употреба података не односи се на:</w:t>
      </w:r>
    </w:p>
    <w:p w14:paraId="200C4A37"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1) податке настале у раду органа изван јавних овлашћења, односно у вези са пружањем комерцијалних услуга које су изложене конкуренцији на тржишту;</w:t>
      </w:r>
    </w:p>
    <w:p w14:paraId="1287E6FA"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2) податке на којима постоји искључиво право интелектуалне својине трећег лица;</w:t>
      </w:r>
    </w:p>
    <w:p w14:paraId="02B4CF7E"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3) податке којима је приступ ограничен у складу са прописима којима се уређује тајност података и другим прописима донетим у складу са тим законом;</w:t>
      </w:r>
    </w:p>
    <w:p w14:paraId="6D88B541"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4) податке којима је приступ ограничен у складу са прописима о критичној инфраструктури;</w:t>
      </w:r>
    </w:p>
    <w:p w14:paraId="309E61B6"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5) податке за чији је приступ прописано доказивање постојања правног интереса;</w:t>
      </w:r>
    </w:p>
    <w:p w14:paraId="471742E2"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6) логотипе, грбове и ознаке;</w:t>
      </w:r>
    </w:p>
    <w:p w14:paraId="626DA1AE"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7) податке о личности у складу са прописима којима се уређује заштита података о личности;</w:t>
      </w:r>
    </w:p>
    <w:p w14:paraId="22E0784A"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8) податке органа који пружају услуге јавних медијских сервиса или обављају радиодифузну делатност, а који се односе на медијске услуге у складу са законом који уређује делатност јавних медијских сервиса и електронских медија;</w:t>
      </w:r>
    </w:p>
    <w:p w14:paraId="18736DD3"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9) податке установа културе, осим библиотека, укључујући универзитетске библиотеке, музеја и архива;</w:t>
      </w:r>
    </w:p>
    <w:p w14:paraId="1F49014F"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10) податке образовних установа, осим истраживачких података;</w:t>
      </w:r>
    </w:p>
    <w:p w14:paraId="4EC3FC61"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11) податке научноистраживачких установа и организација које финансирају истраживања, укључујући организације основане ради преноса резултата истраживања, осим истраживачких података;</w:t>
      </w:r>
    </w:p>
    <w:p w14:paraId="4FB5F66B"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12)  податке којима је приступ ограничен у складу са прописима који уређују порески поступак и пореску администрацију.</w:t>
      </w:r>
    </w:p>
    <w:p w14:paraId="12BB5744"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Објављивање и поновна употреба геопросторних података који се обрађују у оквиру националне инфраструктуре геопросторних података врши се у складу са прописима којима се уређује национална инфраструктура геопросторних података.</w:t>
      </w:r>
    </w:p>
    <w:p w14:paraId="380F90DD"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Објављивање и поновна употреба генетичких, биомедицинских и других података од значаја за истраживање и развој у области биотехнологије, биоинформатике, биоекономије, генетике и медицине врши се у складу са прописима којима се уређује здравствена документација и евиденције у области здравства.</w:t>
      </w:r>
    </w:p>
    <w:p w14:paraId="48353ADD"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је дужан да одреди лице за поновну употребу и отварање података и да податке о том лицу објави на веб презентацији органа.</w:t>
      </w:r>
    </w:p>
    <w:p w14:paraId="3D1FFC30" w14:textId="20C322AC"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Лице за поновну употребу и отварање података обавља</w:t>
      </w:r>
      <w:r w:rsidR="000E0F80">
        <w:rPr>
          <w:rFonts w:ascii="Times New Roman" w:eastAsia="Times New Roman" w:hAnsi="Times New Roman" w:cs="Times New Roman"/>
          <w:color w:val="000000" w:themeColor="text1"/>
          <w:sz w:val="24"/>
          <w:szCs w:val="24"/>
          <w:lang w:val="sr-Cyrl-CS" w:eastAsia="sr-Latn-RS"/>
        </w:rPr>
        <w:t>,</w:t>
      </w:r>
      <w:r w:rsidR="00720EE7">
        <w:rPr>
          <w:rFonts w:ascii="Times New Roman" w:eastAsia="Times New Roman" w:hAnsi="Times New Roman" w:cs="Times New Roman"/>
          <w:color w:val="000000" w:themeColor="text1"/>
          <w:sz w:val="24"/>
          <w:szCs w:val="24"/>
          <w:lang w:val="sr-Cyrl-CS" w:eastAsia="sr-Latn-RS"/>
        </w:rPr>
        <w:t xml:space="preserve"> односно</w:t>
      </w:r>
      <w:r w:rsidRPr="007F1026">
        <w:rPr>
          <w:rFonts w:ascii="Times New Roman" w:eastAsia="Times New Roman" w:hAnsi="Times New Roman" w:cs="Times New Roman"/>
          <w:color w:val="000000" w:themeColor="text1"/>
          <w:sz w:val="24"/>
          <w:szCs w:val="24"/>
          <w:lang w:val="sr-Cyrl-CS" w:eastAsia="sr-Latn-RS"/>
        </w:rPr>
        <w:t xml:space="preserve"> координира послове припреме и отварања података обезбеђујући да подаци буду потпуни, тачни и ажурни и објављени на законит начин.</w:t>
      </w:r>
      <w:r w:rsidR="00720EE7">
        <w:rPr>
          <w:rFonts w:ascii="Times New Roman" w:eastAsia="Calibri" w:hAnsi="Times New Roman" w:cs="Times New Roman"/>
          <w:iCs/>
          <w:color w:val="000000" w:themeColor="text1"/>
          <w:sz w:val="24"/>
          <w:szCs w:val="24"/>
          <w:lang w:val="ru-RU"/>
        </w:rPr>
        <w:t>”</w:t>
      </w:r>
      <w:r w:rsidRPr="007F1026">
        <w:rPr>
          <w:rFonts w:ascii="Times New Roman" w:eastAsia="Times New Roman" w:hAnsi="Times New Roman" w:cs="Times New Roman"/>
          <w:color w:val="000000" w:themeColor="text1"/>
          <w:sz w:val="24"/>
          <w:szCs w:val="24"/>
          <w:lang w:val="sr-Cyrl-CS" w:eastAsia="sr-Latn-RS"/>
        </w:rPr>
        <w:t xml:space="preserve"> </w:t>
      </w:r>
    </w:p>
    <w:p w14:paraId="0F1A975B"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0A2D3057"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14. </w:t>
      </w:r>
    </w:p>
    <w:p w14:paraId="02A42884" w14:textId="23D6CD6A" w:rsidR="004669DA"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Назив члана и члан 26. мењају се и гласе:</w:t>
      </w:r>
    </w:p>
    <w:p w14:paraId="02931FD9" w14:textId="77777777" w:rsidR="000E0F80" w:rsidRPr="007F1026" w:rsidRDefault="000E0F80"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p>
    <w:p w14:paraId="6EB2F830" w14:textId="77777777" w:rsidR="004669DA" w:rsidRPr="007F1026" w:rsidRDefault="004669DA" w:rsidP="004669DA">
      <w:pPr>
        <w:spacing w:after="0" w:line="276" w:lineRule="auto"/>
        <w:jc w:val="center"/>
        <w:rPr>
          <w:rFonts w:ascii="Times New Roman" w:eastAsia="Times New Roman" w:hAnsi="Times New Roman" w:cs="Times New Roman"/>
          <w:bCs/>
          <w:color w:val="000000" w:themeColor="text1"/>
          <w:sz w:val="24"/>
          <w:szCs w:val="24"/>
          <w:lang w:val="sr-Cyrl-RS" w:eastAsia="sr-Latn-RS"/>
        </w:rPr>
      </w:pPr>
      <w:r w:rsidRPr="007F1026">
        <w:rPr>
          <w:rFonts w:ascii="Times New Roman" w:eastAsia="Times New Roman" w:hAnsi="Times New Roman" w:cs="Times New Roman"/>
          <w:bCs/>
          <w:color w:val="000000" w:themeColor="text1"/>
          <w:sz w:val="24"/>
          <w:szCs w:val="24"/>
          <w:lang w:val="sr-Cyrl-RS" w:eastAsia="sr-Latn-RS"/>
        </w:rPr>
        <w:t>,,Услови за поновну употребу података</w:t>
      </w:r>
    </w:p>
    <w:p w14:paraId="62E83808"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26.</w:t>
      </w:r>
    </w:p>
    <w:p w14:paraId="01BA7FB9"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ru-RU" w:eastAsia="sr-Latn-RS"/>
        </w:rPr>
      </w:pPr>
      <w:r w:rsidRPr="007F1026">
        <w:rPr>
          <w:rFonts w:ascii="Times New Roman" w:eastAsia="Times New Roman" w:hAnsi="Times New Roman" w:cs="Times New Roman"/>
          <w:color w:val="000000" w:themeColor="text1"/>
          <w:sz w:val="24"/>
          <w:szCs w:val="24"/>
          <w:lang w:eastAsia="sr-Latn-RS"/>
        </w:rPr>
        <w:t xml:space="preserve">Орган омогућава поновну употребу података у машински читљивом облику и отвореном облику слободном лиценцом, </w:t>
      </w:r>
      <w:r w:rsidRPr="007F1026">
        <w:rPr>
          <w:rFonts w:ascii="Times New Roman" w:eastAsia="Times New Roman" w:hAnsi="Times New Roman" w:cs="Times New Roman"/>
          <w:color w:val="000000" w:themeColor="text1"/>
          <w:sz w:val="24"/>
          <w:szCs w:val="24"/>
          <w:lang w:val="sr-Cyrl-RS" w:eastAsia="sr-Latn-RS"/>
        </w:rPr>
        <w:t>према условима дефинисаним у ст. 2. и 3. овог члана,</w:t>
      </w:r>
      <w:r w:rsidRPr="007F1026">
        <w:rPr>
          <w:rFonts w:ascii="Times New Roman" w:eastAsia="Times New Roman" w:hAnsi="Times New Roman" w:cs="Times New Roman"/>
          <w:color w:val="FF0000"/>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 xml:space="preserve">осим ако посебним законом није другачије </w:t>
      </w:r>
      <w:r w:rsidRPr="007F1026">
        <w:rPr>
          <w:rFonts w:ascii="Times New Roman" w:eastAsia="Times New Roman" w:hAnsi="Times New Roman" w:cs="Times New Roman"/>
          <w:color w:val="000000" w:themeColor="text1"/>
          <w:sz w:val="24"/>
          <w:szCs w:val="24"/>
          <w:lang w:val="sr-Cyrl-RS" w:eastAsia="sr-Latn-RS"/>
        </w:rPr>
        <w:t>уређено</w:t>
      </w:r>
      <w:r w:rsidRPr="007F1026">
        <w:rPr>
          <w:rFonts w:ascii="Times New Roman" w:eastAsia="Times New Roman" w:hAnsi="Times New Roman" w:cs="Times New Roman"/>
          <w:color w:val="000000" w:themeColor="text1"/>
          <w:sz w:val="24"/>
          <w:szCs w:val="24"/>
          <w:lang w:val="ru-RU" w:eastAsia="sr-Latn-RS"/>
        </w:rPr>
        <w:t>.</w:t>
      </w:r>
    </w:p>
    <w:p w14:paraId="6AC29680"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Слободна лиценца омогућава слободну поновну употребу, у комерцијалне или некомерцијалне сврхе, којa укључује умножавање, дистрибуцију, стављање на располагање трећим лицима, прилагођавање и повезивање са другим подацима, интегрисање у пословне процесе, производе и сервисе, измене, као и друге поновне употребе.</w:t>
      </w:r>
    </w:p>
    <w:p w14:paraId="4614927B"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Слободна лиценца обавезује на упућивање на извор података, укључујући назив органа који је податке учинио доступним за поновну употребу, датум преузимања, адресу на којој се подаци могу преузети, као и јасну ознаку свих измена, уређивања или новог дизајна преузетих података.</w:t>
      </w:r>
    </w:p>
    <w:p w14:paraId="1E444B55"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Текст слободне лиценце објављује се и на порталу отворених података у електронском и машински читљивом облику.</w:t>
      </w:r>
    </w:p>
    <w:p w14:paraId="3D0ABCC4"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не може уговором или другим споразумом или одлуком одобрити једном лицу поновну употребу података која би спречила поновну употребу тих података од стране других лица.</w:t>
      </w:r>
    </w:p>
    <w:p w14:paraId="5FF89094"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Изузетно, орган може доделити искључиво право на поновну употребу података трећем лицу:</w:t>
      </w:r>
    </w:p>
    <w:p w14:paraId="5DCF74C0" w14:textId="63226775"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1) ако је то неопходно за пружање услуга у јавном интересу, што се преиспитује на сваке три године</w:t>
      </w:r>
      <w:r w:rsidR="001F0982">
        <w:rPr>
          <w:rFonts w:ascii="Times New Roman" w:eastAsia="Times New Roman" w:hAnsi="Times New Roman" w:cs="Times New Roman"/>
          <w:color w:val="000000" w:themeColor="text1"/>
          <w:sz w:val="24"/>
          <w:szCs w:val="24"/>
          <w:lang w:val="sr-Cyrl-CS" w:eastAsia="sr-Latn-RS"/>
        </w:rPr>
        <w:t>;</w:t>
      </w:r>
    </w:p>
    <w:p w14:paraId="7ABED4AB"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2) ако се право на поновну употребу података односи на дигитализацију извора културе, које по правилу не може трајати дуже од 10 година, а уколико траје дуже преиспитује се током једанаесте године трајања права и сваких седам година након тога, ако је применљиво.</w:t>
      </w:r>
    </w:p>
    <w:p w14:paraId="05F1AC0B"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Услови доделе и начин коришћења искључивог права из става 3. овог члана морају бити транспарентни и јавно објављени на веб презентацији органа.</w:t>
      </w:r>
    </w:p>
    <w:p w14:paraId="2361E8A8"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У случају доделе искључивог права из става 6. тачка 2) овог члана, стицалац тог права је дужан да органу обезбеди копију дигитализованих културних добара без накнаде која ће бити доступна за поновну употребу након истека периода трајања искључивости права.</w:t>
      </w:r>
    </w:p>
    <w:p w14:paraId="7E273385"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је дужан да учини доступним на својој веб презентацији, најмање два месеца пре ступања на снагу, уговор, споразум или одлуку и информације о правним односима:</w:t>
      </w:r>
    </w:p>
    <w:p w14:paraId="40F061E3"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 xml:space="preserve">1) којима се заснивају искључива права на поновну употребу података у складу са ставом 6. овог члана или </w:t>
      </w:r>
    </w:p>
    <w:p w14:paraId="60E822F2"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2) којима се не заснивају искључива права на поновну употребу података, али која имају за циљ или по свом ефекту могу довести до ограничене доступности података за поновну употребу у складу са ставом 9. овог члана.</w:t>
      </w:r>
    </w:p>
    <w:p w14:paraId="449183D1"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У случају из става 9. тачка 2) овог члана орган је дужан да преиспита ефекат таквих уговора, споразума, одлука, односно правних односа на доступност података за поновну употребу на сваке три године и да информације о томе учини јавно доступним на својој веб презентацији.</w:t>
      </w:r>
    </w:p>
    <w:p w14:paraId="1D7AC3F7"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Када је поновна употреба података условљена, ти услови ће бити пропорционални, недискриминаторни и оправдани јавним интересом и неће неосновано ограничавати могућност и начин њихове поновне употребе, нити ће ограничавати конкуренцију.”</w:t>
      </w:r>
    </w:p>
    <w:p w14:paraId="09BCA8CF"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25A4CB04"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15. </w:t>
      </w:r>
    </w:p>
    <w:p w14:paraId="3E0D2CAC" w14:textId="554AEFD5" w:rsidR="004669DA"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После члана 26. додаје се назив и члан 26а</w:t>
      </w:r>
      <w:r w:rsidR="001F0982">
        <w:rPr>
          <w:rFonts w:ascii="Times New Roman" w:eastAsia="Times New Roman" w:hAnsi="Times New Roman" w:cs="Times New Roman"/>
          <w:color w:val="000000" w:themeColor="text1"/>
          <w:sz w:val="24"/>
          <w:szCs w:val="24"/>
          <w:lang w:val="sr-Cyrl-CS" w:eastAsia="sr-Latn-RS"/>
        </w:rPr>
        <w:t>,</w:t>
      </w:r>
      <w:r w:rsidRPr="007F1026">
        <w:rPr>
          <w:rFonts w:ascii="Times New Roman" w:eastAsia="Times New Roman" w:hAnsi="Times New Roman" w:cs="Times New Roman"/>
          <w:color w:val="000000" w:themeColor="text1"/>
          <w:sz w:val="24"/>
          <w:szCs w:val="24"/>
          <w:lang w:val="sr-Cyrl-CS" w:eastAsia="sr-Latn-RS"/>
        </w:rPr>
        <w:t xml:space="preserve"> који гласе:</w:t>
      </w:r>
    </w:p>
    <w:p w14:paraId="12A874E8" w14:textId="77777777" w:rsidR="000E0F80" w:rsidRPr="007F1026" w:rsidRDefault="000E0F80"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p>
    <w:p w14:paraId="1A77A29F" w14:textId="77777777" w:rsidR="004669DA" w:rsidRPr="007F1026" w:rsidRDefault="004669DA" w:rsidP="004669DA">
      <w:pPr>
        <w:spacing w:after="0" w:line="276" w:lineRule="auto"/>
        <w:jc w:val="center"/>
        <w:rPr>
          <w:rFonts w:ascii="Times New Roman" w:eastAsia="Calibri" w:hAnsi="Times New Roman" w:cs="Times New Roman"/>
          <w:bCs/>
          <w:color w:val="000000" w:themeColor="text1"/>
          <w:sz w:val="24"/>
          <w:szCs w:val="24"/>
          <w:lang w:val="sr-Cyrl-CS"/>
        </w:rPr>
      </w:pPr>
      <w:r w:rsidRPr="007F1026">
        <w:rPr>
          <w:rFonts w:ascii="Times New Roman" w:eastAsia="Times New Roman" w:hAnsi="Times New Roman" w:cs="Times New Roman"/>
          <w:bCs/>
          <w:color w:val="000000" w:themeColor="text1"/>
          <w:sz w:val="24"/>
          <w:szCs w:val="24"/>
          <w:lang w:val="sr-Cyrl-RS" w:eastAsia="sr-Latn-RS"/>
        </w:rPr>
        <w:t>,,Поступак остваривања права на поновну употребу</w:t>
      </w:r>
    </w:p>
    <w:p w14:paraId="7AA662F5" w14:textId="25E3C13E"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26а</w:t>
      </w:r>
    </w:p>
    <w:p w14:paraId="5C2F4FDB"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Право на поновну употребу података остварује се подношењем захтева за поновну употребу података органу који поседује податке, односно приступањем подацима у складу са чл. 27. и 27a овог закона.</w:t>
      </w:r>
    </w:p>
    <w:p w14:paraId="1E177255"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Захтев садржи назив органа који поседује податке, име и презиме односно пословно име или назив подносиоца, адресу, сврху, опис података за које се тражи поновна употреба, као и облик и начин преузимања података.</w:t>
      </w:r>
    </w:p>
    <w:p w14:paraId="0489DE54"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У складу са захтевом подносиоца, орган ће податке за поновну употребу учинити доступним у машински читљивом и отвореном облику, заједно са метаподацима уколико је то технички могуће.</w:t>
      </w:r>
    </w:p>
    <w:p w14:paraId="3822FFE1"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Ако подаци за поновну употребу обухватају податке о личности ти подаци се морају анонимизовати.</w:t>
      </w:r>
    </w:p>
    <w:p w14:paraId="31BF1988"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У сврху поновне употребе на основу захтева, орган нема обавезу да податке изради, прилагоди, односно издвоји ако то захтева несразмеран утрошак времена или средстава, нити је дужан да настави ажурирање, надограђивање или чување тих података.</w:t>
      </w:r>
    </w:p>
    <w:p w14:paraId="0B433221"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одбија захтев за поновну употребу података ако се захтев односи на податке из члана 25. став 4. овог закона.</w:t>
      </w:r>
    </w:p>
    <w:p w14:paraId="2BE6C68D"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који одбије захтев за поновну употребу података због заштите права интелектуалне својине, дужан је да пружи информације о носиоцу права интелектуалне својине уколико му је познат, односно о лицу које је органу пренело права интелектуалне својине у складу са прописима којима се уређују права интелектуалне својине.</w:t>
      </w:r>
    </w:p>
    <w:p w14:paraId="4F5BC94B"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Решење органа из ст. 6. и 7. овог члана је коначно у управном поступку.</w:t>
      </w:r>
    </w:p>
    <w:p w14:paraId="0F461352"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не наплаћује таксу за поновну употребу података, осим ако то посебним законом није другачије утврђено.</w:t>
      </w:r>
    </w:p>
    <w:p w14:paraId="0E5FF8CC" w14:textId="5D6902FA"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не наплаћује таксу за поновну употребу скупова података од посебног значаја за поновну употребу и истраживачких података.</w:t>
      </w:r>
      <w:r w:rsidR="001F0982">
        <w:rPr>
          <w:rFonts w:ascii="Times New Roman" w:eastAsia="Calibri" w:hAnsi="Times New Roman" w:cs="Times New Roman"/>
          <w:iCs/>
          <w:color w:val="000000" w:themeColor="text1"/>
          <w:sz w:val="24"/>
          <w:szCs w:val="24"/>
          <w:lang w:val="ru-RU"/>
        </w:rPr>
        <w:t>”</w:t>
      </w:r>
    </w:p>
    <w:p w14:paraId="12D872F1"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14BE504F"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16. </w:t>
      </w:r>
    </w:p>
    <w:p w14:paraId="641BA87C"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Члан 27. мења се и гласи:</w:t>
      </w:r>
    </w:p>
    <w:p w14:paraId="141B8952"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27.</w:t>
      </w:r>
    </w:p>
    <w:p w14:paraId="7F6FD452"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је дужан да на Порталу отворених података објављује отворене податке из делокруга своје надлежности, на начин који омогућава њихово лако претраживање и поновну употребу, у складу са отвореним стандардом.</w:t>
      </w:r>
    </w:p>
    <w:p w14:paraId="00313D36"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је дужан да пре објављивања података на Порталу отворених података изврши анонимизацију података о личности.</w:t>
      </w:r>
    </w:p>
    <w:p w14:paraId="7C05F7FC"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Портал отворених података води и одржава надлежни орган.</w:t>
      </w:r>
    </w:p>
    <w:p w14:paraId="0C0787AC"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Ближе услове о успостављању и начину рада Портала отворених података, као и ближу садржину годишњег плана и начин припреме, отварања и објављивања података прописује Влада.”</w:t>
      </w:r>
    </w:p>
    <w:p w14:paraId="17EC7C6C"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666DF1C8"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17. </w:t>
      </w:r>
    </w:p>
    <w:p w14:paraId="3C724D4A" w14:textId="6B318DDA" w:rsidR="004669DA"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После члана 27. додају се називи и чланови 27а и 27б</w:t>
      </w:r>
      <w:r w:rsidR="00057FA8">
        <w:rPr>
          <w:rFonts w:ascii="Times New Roman" w:eastAsia="Times New Roman" w:hAnsi="Times New Roman" w:cs="Times New Roman"/>
          <w:color w:val="000000" w:themeColor="text1"/>
          <w:sz w:val="24"/>
          <w:szCs w:val="24"/>
          <w:lang w:val="sr-Cyrl-CS" w:eastAsia="sr-Latn-RS"/>
        </w:rPr>
        <w:t>,</w:t>
      </w:r>
      <w:r w:rsidRPr="007F1026">
        <w:rPr>
          <w:rFonts w:ascii="Times New Roman" w:eastAsia="Times New Roman" w:hAnsi="Times New Roman" w:cs="Times New Roman"/>
          <w:color w:val="000000" w:themeColor="text1"/>
          <w:sz w:val="24"/>
          <w:szCs w:val="24"/>
          <w:lang w:val="sr-Cyrl-CS" w:eastAsia="sr-Latn-RS"/>
        </w:rPr>
        <w:t xml:space="preserve"> који гласе:</w:t>
      </w:r>
    </w:p>
    <w:p w14:paraId="34DAD920" w14:textId="77777777" w:rsidR="005149D0" w:rsidRPr="005149D0" w:rsidRDefault="005149D0"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p>
    <w:p w14:paraId="080BED79" w14:textId="77777777" w:rsidR="004669DA" w:rsidRPr="007F1026" w:rsidRDefault="004669DA" w:rsidP="004669DA">
      <w:pPr>
        <w:spacing w:after="0" w:line="276" w:lineRule="auto"/>
        <w:jc w:val="center"/>
        <w:rPr>
          <w:rFonts w:ascii="Times New Roman" w:eastAsia="Calibri" w:hAnsi="Times New Roman" w:cs="Times New Roman"/>
          <w:bCs/>
          <w:color w:val="000000" w:themeColor="text1"/>
          <w:sz w:val="24"/>
          <w:szCs w:val="24"/>
          <w:lang w:val="sr-Cyrl-CS"/>
        </w:rPr>
      </w:pPr>
      <w:r w:rsidRPr="007F1026">
        <w:rPr>
          <w:rFonts w:ascii="Times New Roman" w:eastAsia="Calibri" w:hAnsi="Times New Roman" w:cs="Times New Roman"/>
          <w:bCs/>
          <w:color w:val="000000" w:themeColor="text1"/>
          <w:sz w:val="24"/>
          <w:szCs w:val="24"/>
          <w:lang w:val="sr-Cyrl-CS"/>
        </w:rPr>
        <w:t>,,Динамички подаци за поновну употребу</w:t>
      </w:r>
    </w:p>
    <w:p w14:paraId="4CA1E96A" w14:textId="016ADEE3" w:rsidR="004669DA" w:rsidRPr="007F1026" w:rsidRDefault="00057FA8"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Члан 27а</w:t>
      </w:r>
    </w:p>
    <w:p w14:paraId="7A8452A8"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Ако орган објављује динамичке податке за поновну употребу дужан је да их објави најраније када је то могуће након прикупљања путем апликативног програмског интерфејса и, када је могуће, путем масовног преузимања.</w:t>
      </w:r>
    </w:p>
    <w:p w14:paraId="4163FE5A"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Ако објављивање података из става 1. овог члана представља несразмерно финансијско и техничко оптерећење, орган може да те податке објави одложено или са привременим техничким ограничењима тако да се не умањи њиховa економска или друштвена вредност.</w:t>
      </w:r>
    </w:p>
    <w:p w14:paraId="34219E55" w14:textId="55DE876B" w:rsidR="004669DA"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је дужан да на Порталу отворених података објави везу са динамичким подацима из става 1. овог члана.</w:t>
      </w:r>
    </w:p>
    <w:p w14:paraId="54FDEAB6" w14:textId="70467B8D" w:rsidR="004B619B" w:rsidRDefault="004B619B"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p>
    <w:p w14:paraId="5AFED36C" w14:textId="77777777" w:rsidR="004B619B" w:rsidRPr="007F1026" w:rsidRDefault="004B619B"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p>
    <w:p w14:paraId="08C40257" w14:textId="77777777" w:rsidR="004669DA" w:rsidRPr="007F1026" w:rsidRDefault="004669DA" w:rsidP="004669DA">
      <w:pPr>
        <w:shd w:val="clear" w:color="auto" w:fill="FFFFFF"/>
        <w:spacing w:after="0" w:line="276" w:lineRule="auto"/>
        <w:jc w:val="both"/>
        <w:rPr>
          <w:rFonts w:ascii="Times New Roman" w:eastAsia="Times New Roman" w:hAnsi="Times New Roman" w:cs="Times New Roman"/>
          <w:color w:val="000000" w:themeColor="text1"/>
          <w:sz w:val="24"/>
          <w:szCs w:val="24"/>
          <w:lang w:val="sr-Cyrl-CS" w:eastAsia="sr-Latn-RS"/>
        </w:rPr>
      </w:pPr>
    </w:p>
    <w:p w14:paraId="629A86D0" w14:textId="77777777" w:rsidR="004669DA" w:rsidRPr="007F1026" w:rsidRDefault="004669DA" w:rsidP="004669DA">
      <w:pPr>
        <w:snapToGrid w:val="0"/>
        <w:spacing w:after="0" w:line="276" w:lineRule="auto"/>
        <w:jc w:val="center"/>
        <w:rPr>
          <w:rFonts w:ascii="Times New Roman" w:eastAsia="Calibri" w:hAnsi="Times New Roman" w:cs="Times New Roman"/>
          <w:bCs/>
          <w:color w:val="000000" w:themeColor="text1"/>
          <w:sz w:val="24"/>
          <w:szCs w:val="24"/>
          <w:lang w:val="sr-Cyrl-CS"/>
        </w:rPr>
      </w:pPr>
      <w:r w:rsidRPr="007F1026">
        <w:rPr>
          <w:rFonts w:ascii="Times New Roman" w:eastAsia="Calibri" w:hAnsi="Times New Roman" w:cs="Times New Roman"/>
          <w:bCs/>
          <w:color w:val="000000" w:themeColor="text1"/>
          <w:sz w:val="24"/>
          <w:szCs w:val="24"/>
          <w:lang w:val="sr-Cyrl-CS"/>
        </w:rPr>
        <w:t>Скупови података од посебног значаја за поновну употребу</w:t>
      </w:r>
    </w:p>
    <w:p w14:paraId="5D32D724" w14:textId="20F83252"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27б</w:t>
      </w:r>
    </w:p>
    <w:p w14:paraId="02746A68"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Скупови података од посебног значаја за поновну употребу укључују геопросторне, метеоролошке, статистичке податке, као и податке о заштити животне средине, привредним друштвима и мобилности.</w:t>
      </w:r>
    </w:p>
    <w:p w14:paraId="4722C197"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Скупови података од посебног значаја за поновну употребу доступни су:</w:t>
      </w:r>
    </w:p>
    <w:p w14:paraId="1B69A556"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1) без накнаде;</w:t>
      </w:r>
    </w:p>
    <w:p w14:paraId="3EF898CD"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2) у машински читљивом облику;</w:t>
      </w:r>
    </w:p>
    <w:p w14:paraId="620AD207"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3) путем мрежних сервиса;</w:t>
      </w:r>
    </w:p>
    <w:p w14:paraId="5428436A" w14:textId="77777777" w:rsidR="004669DA" w:rsidRPr="007F1026" w:rsidRDefault="004669DA" w:rsidP="005149D0">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4) за масовно преузимање, када је применљиво.</w:t>
      </w:r>
    </w:p>
    <w:p w14:paraId="27AF106D" w14:textId="3FA0D8E3" w:rsidR="004669DA" w:rsidRPr="007F1026" w:rsidRDefault="004669DA" w:rsidP="005149D0">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 xml:space="preserve">Скупове </w:t>
      </w:r>
      <w:r w:rsidRPr="007F1026">
        <w:rPr>
          <w:rFonts w:ascii="Times New Roman" w:eastAsia="Calibri" w:hAnsi="Times New Roman" w:cs="Times New Roman"/>
          <w:color w:val="000000" w:themeColor="text1"/>
          <w:sz w:val="24"/>
          <w:szCs w:val="24"/>
          <w:lang w:val="sr-Cyrl-CS"/>
        </w:rPr>
        <w:t xml:space="preserve">података </w:t>
      </w:r>
      <w:r w:rsidRPr="007F1026">
        <w:rPr>
          <w:rFonts w:ascii="Times New Roman" w:eastAsia="Calibri" w:hAnsi="Times New Roman" w:cs="Times New Roman"/>
          <w:bCs/>
          <w:color w:val="000000" w:themeColor="text1"/>
          <w:sz w:val="24"/>
          <w:szCs w:val="24"/>
          <w:lang w:val="sr-Cyrl-CS"/>
        </w:rPr>
        <w:t>од посебног значаја за поновну употребу из става 1. овог члана, као и из других области од значаја за поновну употребу, и ближе услове под којим се ови подаци чине доступним уређује Влада</w:t>
      </w:r>
      <w:r w:rsidRPr="007F1026">
        <w:rPr>
          <w:rFonts w:ascii="Times New Roman" w:eastAsia="Calibri" w:hAnsi="Times New Roman" w:cs="Times New Roman"/>
          <w:bCs/>
          <w:color w:val="000000" w:themeColor="text1"/>
          <w:sz w:val="24"/>
          <w:szCs w:val="24"/>
          <w:lang w:val="sr-Cyrl-RS"/>
        </w:rPr>
        <w:t>.</w:t>
      </w:r>
      <w:r w:rsidR="0095759D">
        <w:rPr>
          <w:rFonts w:ascii="Times New Roman" w:eastAsia="Calibri" w:hAnsi="Times New Roman" w:cs="Times New Roman"/>
          <w:iCs/>
          <w:color w:val="000000" w:themeColor="text1"/>
          <w:sz w:val="24"/>
          <w:szCs w:val="24"/>
          <w:lang w:val="ru-RU"/>
        </w:rPr>
        <w:t>”</w:t>
      </w:r>
    </w:p>
    <w:p w14:paraId="0215F40D" w14:textId="77777777" w:rsidR="004669DA" w:rsidRPr="007F1026" w:rsidRDefault="004669DA" w:rsidP="004669DA">
      <w:pPr>
        <w:shd w:val="clear" w:color="auto" w:fill="FFFFFF"/>
        <w:spacing w:after="0" w:line="276" w:lineRule="auto"/>
        <w:jc w:val="both"/>
        <w:rPr>
          <w:rFonts w:ascii="Times New Roman" w:eastAsia="Times New Roman" w:hAnsi="Times New Roman" w:cs="Times New Roman"/>
          <w:color w:val="000000" w:themeColor="text1"/>
          <w:sz w:val="24"/>
          <w:szCs w:val="24"/>
          <w:lang w:val="sr-Cyrl-RS" w:eastAsia="sr-Latn-RS"/>
        </w:rPr>
      </w:pPr>
    </w:p>
    <w:p w14:paraId="1F405105"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18. </w:t>
      </w:r>
    </w:p>
    <w:p w14:paraId="0170EC70"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Члан 38. мења се и гласи:</w:t>
      </w:r>
    </w:p>
    <w:p w14:paraId="642B30F8"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38. </w:t>
      </w:r>
    </w:p>
    <w:p w14:paraId="68028158"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је дужан да омогући подношење електронских поднесака електронским путем.</w:t>
      </w:r>
    </w:p>
    <w:p w14:paraId="4328FDD0"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Електронски поднесци обавезно садрже: идентификациону ознаку подносиоца, јединствени матични број грађана, евиденцијски број за странца или другу додељену идентификациону ознаку физичком лицу, као и име и презиме и адресу пребивалишта и/или боравишта, или адресу становања и податак о држављанству када подносилац нема пријављено пребивалиште, односно боравиште, односно матични број и/или порески идентификациони број правног лица, односно органа, као и његово пословно име, односно назив и седиште, осим ако посебним законом није другачије прописано.</w:t>
      </w:r>
    </w:p>
    <w:p w14:paraId="169DDD2C"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Уколико је прописана обавезност потписивања, регистрована шема електронске идентификације високог нивоа поузданости којом се корисник услуга пријављује на Портал еУправа приликом коришћења услуга, замењује електронски потпис подносиоца, осим ако посебним законом није другачије прописано.”</w:t>
      </w:r>
    </w:p>
    <w:p w14:paraId="413A94D6"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7F6CA3E4"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19. </w:t>
      </w:r>
    </w:p>
    <w:p w14:paraId="05D84CFB" w14:textId="247DD022" w:rsidR="004669DA"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После члана 39. додају се назив члана и члан 39а</w:t>
      </w:r>
      <w:r w:rsidR="0095759D">
        <w:rPr>
          <w:rFonts w:ascii="Times New Roman" w:eastAsia="Times New Roman" w:hAnsi="Times New Roman" w:cs="Times New Roman"/>
          <w:color w:val="000000" w:themeColor="text1"/>
          <w:sz w:val="24"/>
          <w:szCs w:val="24"/>
          <w:lang w:val="sr-Cyrl-CS" w:eastAsia="sr-Latn-RS"/>
        </w:rPr>
        <w:t>,</w:t>
      </w:r>
      <w:r w:rsidRPr="007F1026">
        <w:rPr>
          <w:rFonts w:ascii="Times New Roman" w:eastAsia="Times New Roman" w:hAnsi="Times New Roman" w:cs="Times New Roman"/>
          <w:color w:val="000000" w:themeColor="text1"/>
          <w:sz w:val="24"/>
          <w:szCs w:val="24"/>
          <w:lang w:val="sr-Cyrl-CS" w:eastAsia="sr-Latn-RS"/>
        </w:rPr>
        <w:t xml:space="preserve"> који гласе:</w:t>
      </w:r>
    </w:p>
    <w:p w14:paraId="5E23CB6D" w14:textId="77777777" w:rsidR="005E0BD2" w:rsidRPr="007F1026" w:rsidRDefault="005E0BD2"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p>
    <w:p w14:paraId="560DE311" w14:textId="77777777" w:rsidR="004669DA" w:rsidRPr="007F1026" w:rsidRDefault="004669DA" w:rsidP="004669DA">
      <w:pPr>
        <w:spacing w:after="0" w:line="276" w:lineRule="auto"/>
        <w:jc w:val="center"/>
        <w:rPr>
          <w:rFonts w:ascii="Times New Roman" w:eastAsia="Calibri" w:hAnsi="Times New Roman" w:cs="Times New Roman"/>
          <w:color w:val="000000" w:themeColor="text1"/>
          <w:sz w:val="24"/>
          <w:szCs w:val="24"/>
          <w:lang w:val="sr-Cyrl-RS"/>
        </w:rPr>
      </w:pPr>
      <w:r w:rsidRPr="007F1026">
        <w:rPr>
          <w:rFonts w:ascii="Times New Roman" w:eastAsia="Verdana" w:hAnsi="Times New Roman" w:cs="Times New Roman"/>
          <w:color w:val="000000" w:themeColor="text1"/>
          <w:sz w:val="24"/>
          <w:szCs w:val="24"/>
          <w:lang w:val="sr-Cyrl-RS"/>
        </w:rPr>
        <w:t>,,Акт органа</w:t>
      </w:r>
    </w:p>
    <w:p w14:paraId="6DCCF19E" w14:textId="1BEF9AAB" w:rsidR="004669DA" w:rsidRPr="007F1026" w:rsidRDefault="0095759D"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Члан 39а</w:t>
      </w:r>
    </w:p>
    <w:p w14:paraId="6A5E308F"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је дужан да акт и други документ који настаје у раду органа изради као електронски документ, осим ако посебним законом није другачије прописано.</w:t>
      </w:r>
    </w:p>
    <w:p w14:paraId="3A79C906"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Акт органа, као и други електронски документ који орган доноси у вршењу јавних овлашћења, уместо потписа службеног лица и печата, садржи квалификовани електронски печат тог органа односно квалификовани електронски потпис овлашћеног лица, осим ако посебним законом није другачије прописано.</w:t>
      </w:r>
    </w:p>
    <w:p w14:paraId="6D21B44F"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Изузетно од става 1. овог члана, типски акт органа не мора садржати квалификовани електронски печат тог органа или квалификовани електронски потпис овлашћеног лица ако је обезбеђен интегритет података у софтверском решењу путем кога се креира и доставља акт.”</w:t>
      </w:r>
    </w:p>
    <w:p w14:paraId="410F1F54"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7C31B141"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20. </w:t>
      </w:r>
    </w:p>
    <w:p w14:paraId="1969FF5B"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Члан 40. мења се и гласи:</w:t>
      </w:r>
    </w:p>
    <w:p w14:paraId="1275F98A"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40.</w:t>
      </w:r>
    </w:p>
    <w:p w14:paraId="52F2CE71"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Орган је дужан да уверење, одлуку, решење, закључак, други електронски документ и/или податак из оквира своје надлежности достави кориснику електронским путем.</w:t>
      </w:r>
    </w:p>
    <w:p w14:paraId="47E69E71"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Уверења, одлуке, решења, закључци и други документи у поступку, на захтев корисника, могу се доставити у облику овереног одштампаног примерка електронског документа у складу са прописима којима се уређује електронски документ.</w:t>
      </w:r>
    </w:p>
    <w:p w14:paraId="75592346"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Трошкове доставе из става 2. овог члана сноси корисник који захтева доставу и у папирном облику.</w:t>
      </w:r>
    </w:p>
    <w:p w14:paraId="77AB268B"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Електронско достављање електронског документа врши се у Јединствени електронски сандучић корисника услуга електронске управе, односно посебним законима који на другачији начин уређују електронску доставу.”</w:t>
      </w:r>
    </w:p>
    <w:p w14:paraId="7BF294E9"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24479692"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21. </w:t>
      </w:r>
    </w:p>
    <w:p w14:paraId="6968367A" w14:textId="026825AD" w:rsidR="004669DA" w:rsidRDefault="004669DA" w:rsidP="005E0BD2">
      <w:pPr>
        <w:spacing w:after="0" w:line="276" w:lineRule="auto"/>
        <w:ind w:firstLine="720"/>
        <w:rPr>
          <w:rFonts w:ascii="Times New Roman" w:eastAsia="Calibri" w:hAnsi="Times New Roman" w:cs="Times New Roman"/>
          <w:iCs/>
          <w:color w:val="000000" w:themeColor="text1"/>
          <w:sz w:val="24"/>
          <w:szCs w:val="24"/>
          <w:lang w:val="ru-RU"/>
        </w:rPr>
      </w:pPr>
      <w:r w:rsidRPr="007F1026">
        <w:rPr>
          <w:rFonts w:ascii="Times New Roman" w:eastAsia="Calibri" w:hAnsi="Times New Roman" w:cs="Times New Roman"/>
          <w:color w:val="000000" w:themeColor="text1"/>
          <w:sz w:val="24"/>
          <w:szCs w:val="24"/>
          <w:lang w:val="sr-Cyrl-RS"/>
        </w:rPr>
        <w:t>После члана  45. додаје се члан 45а</w:t>
      </w:r>
      <w:r w:rsidR="00F0093C">
        <w:rPr>
          <w:rFonts w:ascii="Times New Roman" w:eastAsia="Calibri" w:hAnsi="Times New Roman" w:cs="Times New Roman"/>
          <w:color w:val="000000" w:themeColor="text1"/>
          <w:sz w:val="24"/>
          <w:szCs w:val="24"/>
          <w:lang w:val="sr-Cyrl-RS"/>
        </w:rPr>
        <w:t>, који гласи</w:t>
      </w:r>
      <w:r w:rsidRPr="007F1026">
        <w:rPr>
          <w:rFonts w:ascii="Times New Roman" w:eastAsia="Calibri" w:hAnsi="Times New Roman" w:cs="Times New Roman"/>
          <w:iCs/>
          <w:color w:val="000000" w:themeColor="text1"/>
          <w:sz w:val="24"/>
          <w:szCs w:val="24"/>
          <w:lang w:val="ru-RU"/>
        </w:rPr>
        <w:t>:</w:t>
      </w:r>
    </w:p>
    <w:p w14:paraId="182EF365" w14:textId="77777777" w:rsidR="005E0BD2" w:rsidRPr="007F1026" w:rsidRDefault="005E0BD2" w:rsidP="005E0BD2">
      <w:pPr>
        <w:spacing w:after="0" w:line="276" w:lineRule="auto"/>
        <w:ind w:firstLine="720"/>
        <w:rPr>
          <w:rFonts w:ascii="Times New Roman" w:eastAsia="Calibri" w:hAnsi="Times New Roman" w:cs="Times New Roman"/>
          <w:iCs/>
          <w:color w:val="000000" w:themeColor="text1"/>
          <w:sz w:val="24"/>
          <w:szCs w:val="24"/>
          <w:lang w:val="ru-RU"/>
        </w:rPr>
      </w:pPr>
    </w:p>
    <w:p w14:paraId="5DFEE58C" w14:textId="52CAFBED" w:rsidR="004669DA" w:rsidRPr="007F1026" w:rsidRDefault="00F0093C"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Pr>
          <w:rFonts w:ascii="Times New Roman" w:eastAsia="Calibri" w:hAnsi="Times New Roman" w:cs="Times New Roman"/>
          <w:color w:val="000000" w:themeColor="text1"/>
          <w:sz w:val="24"/>
          <w:szCs w:val="24"/>
          <w:lang w:val="sr-Cyrl-CS"/>
        </w:rPr>
        <w:t>,,Члан 45а</w:t>
      </w:r>
    </w:p>
    <w:p w14:paraId="16B91609" w14:textId="77777777" w:rsidR="004669DA" w:rsidRPr="007F1026" w:rsidRDefault="004669DA" w:rsidP="005E0BD2">
      <w:pPr>
        <w:shd w:val="clear" w:color="auto" w:fill="FFFFFF"/>
        <w:spacing w:after="0" w:line="276" w:lineRule="auto"/>
        <w:ind w:firstLine="720"/>
        <w:jc w:val="both"/>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color w:val="000000" w:themeColor="text1"/>
          <w:sz w:val="24"/>
          <w:szCs w:val="24"/>
          <w:lang w:val="sr-Cyrl-CS"/>
        </w:rPr>
        <w:t>Новчаном казном од 5.000 до 50.000 динара казниће се за прекршај лице одговорно за отварање података ако не омогући поновну употребу у комерцијалне или некомерцијалне сврхе података насталих у вршењу јавних овлашћења органа из члана 25. став 1. овог закона.</w:t>
      </w:r>
      <w:r w:rsidRPr="007F1026">
        <w:rPr>
          <w:rFonts w:ascii="Times New Roman" w:eastAsia="Calibri" w:hAnsi="Times New Roman" w:cs="Times New Roman"/>
          <w:color w:val="000000" w:themeColor="text1"/>
          <w:sz w:val="24"/>
          <w:szCs w:val="24"/>
          <w:lang w:val="ru-RU"/>
        </w:rPr>
        <w:t>”</w:t>
      </w:r>
    </w:p>
    <w:p w14:paraId="558F1981"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6DD25994"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22. </w:t>
      </w:r>
    </w:p>
    <w:p w14:paraId="39C37C4D" w14:textId="77777777" w:rsidR="004669DA" w:rsidRPr="007F1026" w:rsidRDefault="004669DA" w:rsidP="005E0BD2">
      <w:pPr>
        <w:spacing w:after="0" w:line="276" w:lineRule="auto"/>
        <w:ind w:firstLine="720"/>
        <w:rPr>
          <w:rFonts w:ascii="Times New Roman" w:eastAsia="Calibri" w:hAnsi="Times New Roman" w:cs="Times New Roman"/>
          <w:iCs/>
          <w:color w:val="000000" w:themeColor="text1"/>
          <w:sz w:val="24"/>
          <w:szCs w:val="24"/>
          <w:lang w:val="ru-RU"/>
        </w:rPr>
      </w:pPr>
      <w:r w:rsidRPr="007F1026">
        <w:rPr>
          <w:rFonts w:ascii="Times New Roman" w:eastAsia="Calibri" w:hAnsi="Times New Roman" w:cs="Times New Roman"/>
          <w:color w:val="000000" w:themeColor="text1"/>
          <w:sz w:val="24"/>
          <w:szCs w:val="24"/>
          <w:lang w:val="sr-Cyrl-RS"/>
        </w:rPr>
        <w:t>Члан 47. мења се и гласи</w:t>
      </w:r>
      <w:r w:rsidRPr="007F1026">
        <w:rPr>
          <w:rFonts w:ascii="Times New Roman" w:eastAsia="Calibri" w:hAnsi="Times New Roman" w:cs="Times New Roman"/>
          <w:iCs/>
          <w:color w:val="000000" w:themeColor="text1"/>
          <w:sz w:val="24"/>
          <w:szCs w:val="24"/>
          <w:lang w:val="ru-RU"/>
        </w:rPr>
        <w:t>:</w:t>
      </w:r>
    </w:p>
    <w:p w14:paraId="1B84616E"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47.</w:t>
      </w:r>
    </w:p>
    <w:p w14:paraId="409A6911" w14:textId="77777777"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Новчаном казном од 30.000 до 150.000 динара казниће се за прекршај одговорно лице у органу ако орган:</w:t>
      </w:r>
    </w:p>
    <w:p w14:paraId="7EBD7C2D" w14:textId="77777777"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1) не омогући електронско управно поступање и друге електронске управне радње на Порталу еУправе из члана 18. став 1. тач. 1)–9) овог закона;</w:t>
      </w:r>
    </w:p>
    <w:p w14:paraId="4651C3BB" w14:textId="77777777"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1а) у органу није одређено лице одговорно за отварање података из члана 25. став 1. овог закона;</w:t>
      </w:r>
    </w:p>
    <w:p w14:paraId="49CEC0AA" w14:textId="77777777"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1б) не омогући електронско плаћање у складу са чланом 22. овог закона;</w:t>
      </w:r>
    </w:p>
    <w:p w14:paraId="1BC20A88" w14:textId="77777777"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2) пређе на електронску управу, а не испуни услове из члана 31. став 1. тач. 1)–20) овог закона;</w:t>
      </w:r>
    </w:p>
    <w:p w14:paraId="7E1AD5E6" w14:textId="77777777"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3) не омогући пријем електронских поднеска и не достави потврду о његовом пријему из члана 39. овог закона;</w:t>
      </w:r>
    </w:p>
    <w:p w14:paraId="668CD83B" w14:textId="5C3C1A52" w:rsidR="004669DA"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4) не достави електронским путем одлуку или други акт из оквира своје надлежности кориснику електронске управе из члана 40. овог закона.”</w:t>
      </w:r>
    </w:p>
    <w:p w14:paraId="44503D0E"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p>
    <w:p w14:paraId="554311F5"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Члан 23. </w:t>
      </w:r>
    </w:p>
    <w:p w14:paraId="320824FD" w14:textId="5756D7C8" w:rsidR="000E0F80"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 xml:space="preserve">Назив изнад члана 48. мења се и гласи: </w:t>
      </w:r>
    </w:p>
    <w:p w14:paraId="39A0E7BA" w14:textId="77777777" w:rsidR="000E0F80" w:rsidRDefault="000E0F80"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p>
    <w:p w14:paraId="0914D5F9" w14:textId="47415FE1" w:rsidR="004669DA" w:rsidRPr="007F1026" w:rsidRDefault="004669DA" w:rsidP="000E0F80">
      <w:pPr>
        <w:shd w:val="clear" w:color="auto" w:fill="FFFFFF"/>
        <w:spacing w:after="0" w:line="276" w:lineRule="auto"/>
        <w:ind w:firstLine="720"/>
        <w:jc w:val="center"/>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w:t>
      </w:r>
      <w:r w:rsidRPr="007F1026">
        <w:rPr>
          <w:rFonts w:ascii="Times New Roman" w:eastAsia="Calibri" w:hAnsi="Times New Roman" w:cs="Times New Roman"/>
          <w:color w:val="000000" w:themeColor="text1"/>
          <w:sz w:val="24"/>
          <w:szCs w:val="24"/>
          <w:lang w:val="sr-Cyrl-CS"/>
        </w:rPr>
        <w:t>Рок за доношење подзаконских аката и рокови за поступање надлежног органа и органа</w:t>
      </w:r>
      <w:r w:rsidRPr="007F1026">
        <w:rPr>
          <w:rFonts w:ascii="Times New Roman" w:eastAsia="Times New Roman" w:hAnsi="Times New Roman" w:cs="Times New Roman"/>
          <w:color w:val="000000" w:themeColor="text1"/>
          <w:sz w:val="24"/>
          <w:szCs w:val="24"/>
          <w:lang w:val="sr-Cyrl-CS" w:eastAsia="sr-Latn-RS"/>
        </w:rPr>
        <w:t>“.</w:t>
      </w:r>
    </w:p>
    <w:p w14:paraId="7F616F7E" w14:textId="77777777"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У члану 48. додају се нови ст. 2-13. који гласе:</w:t>
      </w:r>
    </w:p>
    <w:p w14:paraId="57FF4443" w14:textId="4E27A1E5"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w:t>
      </w:r>
      <w:r w:rsidRPr="007F1026">
        <w:rPr>
          <w:rFonts w:ascii="Times New Roman" w:eastAsia="Calibri" w:hAnsi="Times New Roman" w:cs="Times New Roman"/>
          <w:color w:val="000000" w:themeColor="text1"/>
          <w:sz w:val="24"/>
          <w:szCs w:val="24"/>
          <w:lang w:val="sr-Cyrl-RS"/>
        </w:rPr>
        <w:t>Изузетно од ста</w:t>
      </w:r>
      <w:r w:rsidR="000E0F80">
        <w:rPr>
          <w:rFonts w:ascii="Times New Roman" w:eastAsia="Calibri" w:hAnsi="Times New Roman" w:cs="Times New Roman"/>
          <w:color w:val="000000" w:themeColor="text1"/>
          <w:sz w:val="24"/>
          <w:szCs w:val="24"/>
          <w:lang w:val="sr-Cyrl-RS"/>
        </w:rPr>
        <w:t>ва 1. овог члана подзаконски ак</w:t>
      </w:r>
      <w:r w:rsidRPr="007F1026">
        <w:rPr>
          <w:rFonts w:ascii="Times New Roman" w:eastAsia="Calibri" w:hAnsi="Times New Roman" w:cs="Times New Roman"/>
          <w:color w:val="000000" w:themeColor="text1"/>
          <w:sz w:val="24"/>
          <w:szCs w:val="24"/>
          <w:lang w:val="sr-Cyrl-RS"/>
        </w:rPr>
        <w:t xml:space="preserve">ти из члана 16. став 13. и члана 27б став 3. овог </w:t>
      </w:r>
      <w:r w:rsidR="000E0F80">
        <w:rPr>
          <w:rFonts w:ascii="Times New Roman" w:eastAsia="Calibri" w:hAnsi="Times New Roman" w:cs="Times New Roman"/>
          <w:color w:val="000000" w:themeColor="text1"/>
          <w:sz w:val="24"/>
          <w:szCs w:val="24"/>
          <w:lang w:val="sr-Cyrl-RS"/>
        </w:rPr>
        <w:t xml:space="preserve">закона донеће се најкасније до </w:t>
      </w:r>
      <w:r w:rsidRPr="007F1026">
        <w:rPr>
          <w:rFonts w:ascii="Times New Roman" w:eastAsia="Calibri" w:hAnsi="Times New Roman" w:cs="Times New Roman"/>
          <w:color w:val="000000" w:themeColor="text1"/>
          <w:sz w:val="24"/>
          <w:szCs w:val="24"/>
          <w:lang w:val="sr-Cyrl-RS"/>
        </w:rPr>
        <w:t>1. марта 2027. године.</w:t>
      </w:r>
    </w:p>
    <w:p w14:paraId="76EA922E" w14:textId="3C6EEF41"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Надлежни орган дужан је да успостави каталог органа у складу са чланом 10. ст.</w:t>
      </w:r>
      <w:r w:rsidR="0039364F">
        <w:rPr>
          <w:rFonts w:ascii="Times New Roman" w:eastAsia="Calibri" w:hAnsi="Times New Roman" w:cs="Times New Roman"/>
          <w:color w:val="000000" w:themeColor="text1"/>
          <w:sz w:val="24"/>
          <w:szCs w:val="24"/>
          <w:lang w:val="sr-Cyrl-RS"/>
        </w:rPr>
        <w:t xml:space="preserve"> </w:t>
      </w:r>
      <w:r w:rsidRPr="007F1026">
        <w:rPr>
          <w:rFonts w:ascii="Times New Roman" w:eastAsia="Calibri" w:hAnsi="Times New Roman" w:cs="Times New Roman"/>
          <w:color w:val="000000" w:themeColor="text1"/>
          <w:sz w:val="24"/>
          <w:szCs w:val="24"/>
          <w:lang w:val="sr-Cyrl-RS"/>
        </w:rPr>
        <w:t>6-9. овог закона најкасније до 1. јуна 2027. године.</w:t>
      </w:r>
    </w:p>
    <w:p w14:paraId="1FF6F8BB" w14:textId="7190D384"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 xml:space="preserve">Надлежни орган дужан </w:t>
      </w:r>
      <w:r w:rsidR="0039364F" w:rsidRPr="007F1026">
        <w:rPr>
          <w:rFonts w:ascii="Times New Roman" w:eastAsia="Calibri" w:hAnsi="Times New Roman" w:cs="Times New Roman"/>
          <w:color w:val="000000" w:themeColor="text1"/>
          <w:sz w:val="24"/>
          <w:szCs w:val="24"/>
          <w:lang w:val="sr-Cyrl-RS"/>
        </w:rPr>
        <w:t xml:space="preserve">је </w:t>
      </w:r>
      <w:r w:rsidRPr="007F1026">
        <w:rPr>
          <w:rFonts w:ascii="Times New Roman" w:eastAsia="Calibri" w:hAnsi="Times New Roman" w:cs="Times New Roman"/>
          <w:color w:val="000000" w:themeColor="text1"/>
          <w:sz w:val="24"/>
          <w:szCs w:val="24"/>
          <w:lang w:val="sr-Cyrl-RS"/>
        </w:rPr>
        <w:t>да успостави платформу за развој и управљање електронским услугама на одређеној територији – паметни град, са циљем интегрисаног управљања садржајем у складу са чланом 16. овог закона, најкасније до 1. јануара 2030. године.</w:t>
      </w:r>
    </w:p>
    <w:p w14:paraId="60B0E7E3" w14:textId="51EFFACF"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Надлежни орган дужан је да успостави каталог поступака у складу са чланом</w:t>
      </w:r>
      <w:r w:rsidR="000E0F80">
        <w:rPr>
          <w:rFonts w:ascii="Times New Roman" w:eastAsia="Calibri" w:hAnsi="Times New Roman" w:cs="Times New Roman"/>
          <w:color w:val="000000" w:themeColor="text1"/>
          <w:sz w:val="24"/>
          <w:szCs w:val="24"/>
          <w:lang w:val="sr-Cyrl-RS"/>
        </w:rPr>
        <w:t xml:space="preserve"> 17. овог закона најкасније до </w:t>
      </w:r>
      <w:r w:rsidRPr="007F1026">
        <w:rPr>
          <w:rFonts w:ascii="Times New Roman" w:eastAsia="Calibri" w:hAnsi="Times New Roman" w:cs="Times New Roman"/>
          <w:color w:val="000000" w:themeColor="text1"/>
          <w:sz w:val="24"/>
          <w:szCs w:val="24"/>
          <w:lang w:val="sr-Cyrl-RS"/>
        </w:rPr>
        <w:t>1. јуна 2027. године.</w:t>
      </w:r>
    </w:p>
    <w:p w14:paraId="7DBCD404" w14:textId="657A9B5E"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Орган је дужан да омогући преузимање података у складу са чланом 10. став 4. овог закона из регистара и евиденција које води у електронском облику најкасније почев од 1. јуна 2028. године.</w:t>
      </w:r>
    </w:p>
    <w:p w14:paraId="501E9483" w14:textId="63B2EC8D"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Орган је дужан да омогући електронско плаћање преко Портала еУправа у складу са чланом 22. овог закона најкасније од 1. децембра 2027. године.</w:t>
      </w:r>
    </w:p>
    <w:p w14:paraId="4034578E" w14:textId="623A1A77"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Орган је дужан да омогући поновну употребу података у складу са чланом 27б овог закона најкасније почев од 1. јануара 2030. године.</w:t>
      </w:r>
    </w:p>
    <w:p w14:paraId="330FC6FE" w14:textId="3A18B156" w:rsidR="004669DA" w:rsidRPr="007F1026" w:rsidRDefault="004669DA" w:rsidP="005E0BD2">
      <w:pPr>
        <w:shd w:val="clear" w:color="auto" w:fill="FFFFFF"/>
        <w:spacing w:after="0" w:line="276" w:lineRule="auto"/>
        <w:ind w:firstLine="720"/>
        <w:jc w:val="both"/>
        <w:rPr>
          <w:rFonts w:ascii="Times New Roman" w:eastAsia="Times New Roman" w:hAnsi="Times New Roman" w:cs="Times New Roman"/>
          <w:color w:val="000000" w:themeColor="text1"/>
          <w:sz w:val="24"/>
          <w:szCs w:val="24"/>
          <w:lang w:val="sr-Cyrl-CS" w:eastAsia="sr-Latn-RS"/>
        </w:rPr>
      </w:pPr>
      <w:r w:rsidRPr="007F1026">
        <w:rPr>
          <w:rFonts w:ascii="Times New Roman" w:eastAsia="Times New Roman" w:hAnsi="Times New Roman" w:cs="Times New Roman"/>
          <w:color w:val="000000" w:themeColor="text1"/>
          <w:sz w:val="24"/>
          <w:szCs w:val="24"/>
          <w:lang w:val="sr-Cyrl-CS" w:eastAsia="sr-Latn-RS"/>
        </w:rPr>
        <w:t xml:space="preserve">Орган је дужан да акта и друге документе који настају у његовом раду израђује као електронске документе, </w:t>
      </w:r>
      <w:r w:rsidRPr="007F1026">
        <w:rPr>
          <w:rFonts w:ascii="Times New Roman" w:eastAsia="Times New Roman" w:hAnsi="Times New Roman" w:cs="Times New Roman"/>
          <w:color w:val="000000" w:themeColor="text1"/>
          <w:sz w:val="24"/>
          <w:szCs w:val="24"/>
          <w:lang w:val="sr-Cyrl-RS" w:eastAsia="sr-Latn-RS"/>
        </w:rPr>
        <w:t xml:space="preserve">у складу са чланом 39а став 1. овог закона, најкасније </w:t>
      </w:r>
      <w:r w:rsidRPr="007F1026">
        <w:rPr>
          <w:rFonts w:ascii="Times New Roman" w:eastAsia="Calibri" w:hAnsi="Times New Roman" w:cs="Times New Roman"/>
          <w:color w:val="000000" w:themeColor="text1"/>
          <w:sz w:val="24"/>
          <w:szCs w:val="24"/>
          <w:lang w:val="sr-Cyrl-RS"/>
        </w:rPr>
        <w:t>од 1. јануара 2030. године</w:t>
      </w:r>
      <w:r w:rsidRPr="007F1026">
        <w:rPr>
          <w:rFonts w:ascii="Times New Roman" w:eastAsia="Times New Roman" w:hAnsi="Times New Roman" w:cs="Times New Roman"/>
          <w:color w:val="000000" w:themeColor="text1"/>
          <w:sz w:val="24"/>
          <w:szCs w:val="24"/>
          <w:lang w:val="sr-Cyrl-CS" w:eastAsia="sr-Latn-RS"/>
        </w:rPr>
        <w:t>.</w:t>
      </w:r>
    </w:p>
    <w:p w14:paraId="7F51C108" w14:textId="639E4826"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Орган који на дан ступања на снагу овог закона није регистрован као корисник портала еУправа дужан је да то учини, уз навођење података о руководиоцу и администратору тог органа, најкасније до 1. септембра 2026. године.</w:t>
      </w:r>
    </w:p>
    <w:p w14:paraId="7E674A09" w14:textId="4C0B2BDB"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Орган је дужан да се пријави за коришћење услуге увида по службеној дужности у податке о извршеним плаћањима такси и накнада у систему електронске управе у складу са чланом 22. став 6. овог закона, најкасније до 1. септембра 2026. године.</w:t>
      </w:r>
    </w:p>
    <w:p w14:paraId="5B903E78" w14:textId="711E7D2D"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 xml:space="preserve">Новоосновани орган дужан </w:t>
      </w:r>
      <w:r w:rsidR="0039364F" w:rsidRPr="007F1026">
        <w:rPr>
          <w:rFonts w:ascii="Times New Roman" w:eastAsia="Calibri" w:hAnsi="Times New Roman" w:cs="Times New Roman"/>
          <w:color w:val="000000" w:themeColor="text1"/>
          <w:sz w:val="24"/>
          <w:szCs w:val="24"/>
          <w:lang w:val="sr-Cyrl-RS"/>
        </w:rPr>
        <w:t xml:space="preserve">је </w:t>
      </w:r>
      <w:r w:rsidRPr="007F1026">
        <w:rPr>
          <w:rFonts w:ascii="Times New Roman" w:eastAsia="Calibri" w:hAnsi="Times New Roman" w:cs="Times New Roman"/>
          <w:color w:val="000000" w:themeColor="text1"/>
          <w:sz w:val="24"/>
          <w:szCs w:val="24"/>
          <w:lang w:val="sr-Cyrl-RS"/>
        </w:rPr>
        <w:t>да поступи у складу са ст. 10. и 11. овог члана у року од 30 дана од дана оснивања.</w:t>
      </w:r>
    </w:p>
    <w:p w14:paraId="47B95D88" w14:textId="5F5CFCD4" w:rsidR="004669DA" w:rsidRDefault="004669DA" w:rsidP="0039364F">
      <w:pPr>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Ако орган не изврши обавезу из ст. 10</w:t>
      </w:r>
      <w:r w:rsidR="0039364F">
        <w:rPr>
          <w:rFonts w:ascii="Times New Roman" w:eastAsia="Calibri" w:hAnsi="Times New Roman" w:cs="Times New Roman"/>
          <w:color w:val="000000" w:themeColor="text1"/>
          <w:sz w:val="24"/>
          <w:szCs w:val="24"/>
          <w:lang w:val="sr-Cyrl-RS"/>
        </w:rPr>
        <w:t xml:space="preserve"> </w:t>
      </w:r>
      <w:r w:rsidR="0039364F">
        <w:sym w:font="Symbol" w:char="F02D"/>
      </w:r>
      <w:r w:rsidR="0039364F">
        <w:rPr>
          <w:rFonts w:ascii="Times New Roman" w:eastAsia="Calibri" w:hAnsi="Times New Roman" w:cs="Times New Roman"/>
          <w:color w:val="000000" w:themeColor="text1"/>
          <w:sz w:val="24"/>
          <w:szCs w:val="24"/>
          <w:lang w:val="sr-Cyrl-RS"/>
        </w:rPr>
        <w:t xml:space="preserve"> </w:t>
      </w:r>
      <w:r w:rsidRPr="007F1026">
        <w:rPr>
          <w:rFonts w:ascii="Times New Roman" w:eastAsia="Calibri" w:hAnsi="Times New Roman" w:cs="Times New Roman"/>
          <w:color w:val="000000" w:themeColor="text1"/>
          <w:sz w:val="24"/>
          <w:szCs w:val="24"/>
          <w:lang w:val="sr-Cyrl-RS"/>
        </w:rPr>
        <w:t xml:space="preserve">12. овог члана у прописаном року, надлежни орган ће по службеној дужности извршити ту регистрацију без одлагања, на основу података из доступних евиденција и позвати орган да одреди администратора из члана 19. тачка 2) овог закона и да своје поступање усклади са обавезама из чл. 18. и 31. став 1. овог закона. </w:t>
      </w:r>
      <w:r w:rsidR="000E0F80" w:rsidRPr="007F1026">
        <w:rPr>
          <w:rFonts w:ascii="Times New Roman" w:eastAsia="Calibri" w:hAnsi="Times New Roman" w:cs="Times New Roman"/>
          <w:color w:val="000000" w:themeColor="text1"/>
          <w:sz w:val="24"/>
          <w:szCs w:val="24"/>
          <w:lang w:val="sr-Cyrl-RS"/>
        </w:rPr>
        <w:t xml:space="preserve">Истовремено </w:t>
      </w:r>
      <w:r w:rsidRPr="007F1026">
        <w:rPr>
          <w:rFonts w:ascii="Times New Roman" w:eastAsia="Calibri" w:hAnsi="Times New Roman" w:cs="Times New Roman"/>
          <w:color w:val="000000" w:themeColor="text1"/>
          <w:sz w:val="24"/>
          <w:szCs w:val="24"/>
          <w:lang w:val="sr-Cyrl-RS"/>
        </w:rPr>
        <w:t>ће о томе обавестити орган који врши надзор над радом тог органа и управну инспекцију, ради предузимања мера из њихове надлежности.”</w:t>
      </w:r>
    </w:p>
    <w:p w14:paraId="7DE3DC3D" w14:textId="2984F983" w:rsidR="005E0BD2" w:rsidRDefault="005E0BD2" w:rsidP="005E0BD2">
      <w:pPr>
        <w:shd w:val="clear" w:color="auto" w:fill="FFFFFF"/>
        <w:spacing w:after="0" w:line="240" w:lineRule="auto"/>
        <w:ind w:firstLine="720"/>
        <w:jc w:val="both"/>
        <w:rPr>
          <w:rFonts w:ascii="Times New Roman" w:eastAsia="Calibri" w:hAnsi="Times New Roman" w:cs="Times New Roman"/>
          <w:color w:val="000000" w:themeColor="text1"/>
          <w:sz w:val="24"/>
          <w:szCs w:val="24"/>
          <w:lang w:val="sr-Cyrl-RS"/>
        </w:rPr>
      </w:pPr>
    </w:p>
    <w:p w14:paraId="6D64D90C" w14:textId="50E7A5FB" w:rsidR="005E0BD2" w:rsidRDefault="005E0BD2" w:rsidP="005E0BD2">
      <w:pPr>
        <w:shd w:val="clear" w:color="auto" w:fill="FFFFFF"/>
        <w:spacing w:after="0" w:line="240" w:lineRule="auto"/>
        <w:ind w:firstLine="720"/>
        <w:jc w:val="both"/>
        <w:rPr>
          <w:rFonts w:ascii="Times New Roman" w:eastAsia="Calibri" w:hAnsi="Times New Roman" w:cs="Times New Roman"/>
          <w:color w:val="000000" w:themeColor="text1"/>
          <w:sz w:val="24"/>
          <w:szCs w:val="24"/>
          <w:lang w:val="sr-Cyrl-RS"/>
        </w:rPr>
      </w:pPr>
    </w:p>
    <w:p w14:paraId="7162DEF6" w14:textId="61C32D40"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 xml:space="preserve">Измена </w:t>
      </w:r>
      <w:r w:rsidRPr="007F1026">
        <w:rPr>
          <w:rFonts w:ascii="Times New Roman" w:eastAsia="Calibri" w:hAnsi="Times New Roman" w:cs="Times New Roman"/>
          <w:color w:val="000000" w:themeColor="text1"/>
          <w:sz w:val="24"/>
          <w:szCs w:val="24"/>
          <w:lang w:val="sr-Cyrl-RS"/>
        </w:rPr>
        <w:t>и допуна важећих подзаконских аката</w:t>
      </w:r>
      <w:r w:rsidRPr="007F1026">
        <w:rPr>
          <w:rFonts w:ascii="Times New Roman" w:eastAsia="Calibri" w:hAnsi="Times New Roman" w:cs="Times New Roman"/>
          <w:color w:val="000000" w:themeColor="text1"/>
          <w:sz w:val="24"/>
          <w:szCs w:val="24"/>
          <w:lang w:val="sr-Cyrl-CS"/>
        </w:rPr>
        <w:t xml:space="preserve"> </w:t>
      </w:r>
    </w:p>
    <w:p w14:paraId="79108271" w14:textId="77777777" w:rsidR="004669DA" w:rsidRPr="007F1026" w:rsidRDefault="004669DA" w:rsidP="004669DA">
      <w:pPr>
        <w:shd w:val="clear" w:color="auto" w:fill="FFFFFF"/>
        <w:spacing w:after="0" w:line="276" w:lineRule="auto"/>
        <w:jc w:val="center"/>
        <w:rPr>
          <w:rFonts w:ascii="Times New Roman" w:eastAsia="Calibri" w:hAnsi="Times New Roman" w:cs="Times New Roman"/>
          <w:color w:val="000000" w:themeColor="text1"/>
          <w:sz w:val="24"/>
          <w:szCs w:val="24"/>
          <w:lang w:val="sr-Cyrl-CS"/>
        </w:rPr>
      </w:pPr>
      <w:r w:rsidRPr="007F1026">
        <w:rPr>
          <w:rFonts w:ascii="Times New Roman" w:eastAsia="Calibri" w:hAnsi="Times New Roman" w:cs="Times New Roman"/>
          <w:color w:val="000000" w:themeColor="text1"/>
          <w:sz w:val="24"/>
          <w:szCs w:val="24"/>
          <w:lang w:val="sr-Cyrl-CS"/>
        </w:rPr>
        <w:t>Члан 24.</w:t>
      </w:r>
    </w:p>
    <w:p w14:paraId="09692BA8" w14:textId="22A9DE3B"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Измена и допуна важећих подзаконских аката из члана 9. став 10, члана 27. став 4. и члана 28. став 8. Закона, ради усклађивања са овим изменама Закона, извршиће се најкасније до 1. марта 2027. године.</w:t>
      </w:r>
    </w:p>
    <w:p w14:paraId="22BC7039" w14:textId="77777777" w:rsidR="004669DA" w:rsidRPr="007F1026" w:rsidRDefault="004669DA" w:rsidP="004669DA">
      <w:pPr>
        <w:spacing w:after="0" w:line="276" w:lineRule="auto"/>
        <w:jc w:val="center"/>
        <w:rPr>
          <w:rFonts w:ascii="Times New Roman" w:eastAsia="Verdana" w:hAnsi="Times New Roman" w:cs="Times New Roman"/>
          <w:color w:val="000000" w:themeColor="text1"/>
          <w:sz w:val="24"/>
          <w:szCs w:val="24"/>
          <w:lang w:val="ru-RU"/>
        </w:rPr>
      </w:pPr>
    </w:p>
    <w:p w14:paraId="322A0A48" w14:textId="77777777" w:rsidR="004669DA" w:rsidRPr="007F1026" w:rsidRDefault="004669DA" w:rsidP="004669DA">
      <w:pPr>
        <w:spacing w:after="0" w:line="276" w:lineRule="auto"/>
        <w:jc w:val="center"/>
        <w:rPr>
          <w:rFonts w:ascii="Times New Roman" w:eastAsia="Calibri"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Ступање на снагу</w:t>
      </w:r>
    </w:p>
    <w:p w14:paraId="11D94241" w14:textId="77777777" w:rsidR="004669DA" w:rsidRPr="007F1026" w:rsidRDefault="004669DA" w:rsidP="004669DA">
      <w:pPr>
        <w:spacing w:after="0" w:line="276" w:lineRule="auto"/>
        <w:jc w:val="center"/>
        <w:rPr>
          <w:rFonts w:ascii="Times New Roman" w:eastAsia="Calibri" w:hAnsi="Times New Roman" w:cs="Times New Roman"/>
          <w:color w:val="000000" w:themeColor="text1"/>
          <w:sz w:val="24"/>
          <w:szCs w:val="24"/>
          <w:lang w:val="ru-RU"/>
        </w:rPr>
      </w:pPr>
      <w:r w:rsidRPr="007F1026">
        <w:rPr>
          <w:rFonts w:ascii="Times New Roman" w:eastAsia="Verdana" w:hAnsi="Times New Roman" w:cs="Times New Roman"/>
          <w:color w:val="000000" w:themeColor="text1"/>
          <w:sz w:val="24"/>
          <w:szCs w:val="24"/>
          <w:lang w:val="ru-RU"/>
        </w:rPr>
        <w:t>Члан 25.</w:t>
      </w:r>
    </w:p>
    <w:p w14:paraId="56CF5FC6" w14:textId="77777777" w:rsidR="004669DA" w:rsidRPr="007F1026" w:rsidRDefault="004669DA" w:rsidP="005E0BD2">
      <w:pPr>
        <w:spacing w:after="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Verdana" w:hAnsi="Times New Roman" w:cs="Times New Roman"/>
          <w:color w:val="000000" w:themeColor="text1"/>
          <w:sz w:val="24"/>
          <w:szCs w:val="24"/>
          <w:lang w:val="ru-RU"/>
        </w:rPr>
        <w:t>Овај закон ступа на снагу осмог дана од дана објављивања у „Службеном гласнику Републике Србије.</w:t>
      </w:r>
    </w:p>
    <w:p w14:paraId="6C9A168E" w14:textId="77777777" w:rsidR="004669DA" w:rsidRPr="007F1026" w:rsidRDefault="004669DA" w:rsidP="004669DA">
      <w:pPr>
        <w:spacing w:after="0" w:line="276" w:lineRule="auto"/>
        <w:rPr>
          <w:rFonts w:ascii="Times New Roman" w:eastAsia="Calibri" w:hAnsi="Times New Roman" w:cs="Times New Roman"/>
          <w:color w:val="000000" w:themeColor="text1"/>
          <w:sz w:val="24"/>
          <w:szCs w:val="24"/>
          <w:lang w:val="sr-Cyrl-RS"/>
        </w:rPr>
      </w:pPr>
    </w:p>
    <w:p w14:paraId="6E602771" w14:textId="77777777" w:rsidR="004669DA" w:rsidRPr="007F1026" w:rsidRDefault="004669DA" w:rsidP="004669DA">
      <w:pPr>
        <w:spacing w:after="0" w:line="276" w:lineRule="auto"/>
        <w:rPr>
          <w:rFonts w:ascii="Times New Roman" w:eastAsia="Calibri" w:hAnsi="Times New Roman" w:cs="Times New Roman"/>
          <w:color w:val="000000" w:themeColor="text1"/>
          <w:sz w:val="24"/>
          <w:szCs w:val="24"/>
          <w:lang w:val="sr-Cyrl-RS"/>
        </w:rPr>
      </w:pPr>
    </w:p>
    <w:p w14:paraId="79D5FC94" w14:textId="77777777" w:rsidR="004669DA" w:rsidRPr="007F1026" w:rsidRDefault="004669DA" w:rsidP="004669DA">
      <w:pPr>
        <w:spacing w:after="200" w:line="276" w:lineRule="auto"/>
        <w:jc w:val="center"/>
        <w:rPr>
          <w:rFonts w:ascii="Times New Roman" w:eastAsia="Calibri" w:hAnsi="Times New Roman" w:cs="Times New Roman"/>
          <w:sz w:val="28"/>
          <w:szCs w:val="28"/>
          <w:lang w:val="sr-Cyrl-RS"/>
        </w:rPr>
      </w:pPr>
    </w:p>
    <w:p w14:paraId="2147B493" w14:textId="77777777" w:rsidR="004669DA" w:rsidRDefault="004669DA" w:rsidP="004669DA">
      <w:pPr>
        <w:spacing w:after="200" w:line="276" w:lineRule="auto"/>
        <w:jc w:val="center"/>
        <w:rPr>
          <w:rFonts w:ascii="Times New Roman" w:eastAsia="Calibri" w:hAnsi="Times New Roman" w:cs="Times New Roman"/>
          <w:sz w:val="28"/>
          <w:szCs w:val="28"/>
          <w:lang w:val="sr-Cyrl-RS"/>
        </w:rPr>
      </w:pPr>
    </w:p>
    <w:p w14:paraId="56E73A27" w14:textId="77777777" w:rsidR="0040137C" w:rsidRDefault="0040137C"/>
    <w:sectPr w:rsidR="0040137C" w:rsidSect="004B619B">
      <w:headerReference w:type="even" r:id="rId7"/>
      <w:headerReference w:type="default" r:id="rId8"/>
      <w:footerReference w:type="even" r:id="rId9"/>
      <w:footerReference w:type="default" r:id="rId10"/>
      <w:headerReference w:type="first" r:id="rId11"/>
      <w:footerReference w:type="first" r:id="rId12"/>
      <w:pgSz w:w="11907" w:h="16840" w:code="9"/>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B4C18" w14:textId="77777777" w:rsidR="004B619B" w:rsidRDefault="004B619B" w:rsidP="004B619B">
      <w:pPr>
        <w:spacing w:after="0" w:line="240" w:lineRule="auto"/>
      </w:pPr>
      <w:r>
        <w:separator/>
      </w:r>
    </w:p>
  </w:endnote>
  <w:endnote w:type="continuationSeparator" w:id="0">
    <w:p w14:paraId="46758499" w14:textId="77777777" w:rsidR="004B619B" w:rsidRDefault="004B619B" w:rsidP="004B6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CB4D" w14:textId="77777777" w:rsidR="004B619B" w:rsidRDefault="004B6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38808" w14:textId="77777777" w:rsidR="004B619B" w:rsidRDefault="004B6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0546C" w14:textId="77777777" w:rsidR="004B619B" w:rsidRDefault="004B6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F95F5" w14:textId="77777777" w:rsidR="004B619B" w:rsidRDefault="004B619B" w:rsidP="004B619B">
      <w:pPr>
        <w:spacing w:after="0" w:line="240" w:lineRule="auto"/>
      </w:pPr>
      <w:r>
        <w:separator/>
      </w:r>
    </w:p>
  </w:footnote>
  <w:footnote w:type="continuationSeparator" w:id="0">
    <w:p w14:paraId="08BC79A7" w14:textId="77777777" w:rsidR="004B619B" w:rsidRDefault="004B619B" w:rsidP="004B6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574E7" w14:textId="77777777" w:rsidR="004B619B" w:rsidRDefault="004B619B" w:rsidP="00DF1CF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5A723B1" w14:textId="77777777" w:rsidR="004B619B" w:rsidRDefault="004B61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28E33" w14:textId="427109C3" w:rsidR="004B619B" w:rsidRDefault="004B619B" w:rsidP="00DF1CF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97ACA">
      <w:rPr>
        <w:rStyle w:val="PageNumber"/>
        <w:noProof/>
      </w:rPr>
      <w:t>18</w:t>
    </w:r>
    <w:r>
      <w:rPr>
        <w:rStyle w:val="PageNumber"/>
      </w:rPr>
      <w:fldChar w:fldCharType="end"/>
    </w:r>
  </w:p>
  <w:p w14:paraId="152155B0" w14:textId="77777777" w:rsidR="004B619B" w:rsidRDefault="004B6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4C3AC" w14:textId="77777777" w:rsidR="004B619B" w:rsidRDefault="004B61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A235F3"/>
    <w:multiLevelType w:val="hybridMultilevel"/>
    <w:tmpl w:val="19A086B0"/>
    <w:lvl w:ilvl="0" w:tplc="04090011">
      <w:start w:val="1"/>
      <w:numFmt w:val="decimal"/>
      <w:lvlText w:val="%1)"/>
      <w:lvlJc w:val="left"/>
      <w:pPr>
        <w:ind w:left="1200" w:hanging="360"/>
      </w:p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9DA"/>
    <w:rsid w:val="000550F6"/>
    <w:rsid w:val="00057FA8"/>
    <w:rsid w:val="000E0F80"/>
    <w:rsid w:val="001F0982"/>
    <w:rsid w:val="0039364F"/>
    <w:rsid w:val="0040137C"/>
    <w:rsid w:val="0041498A"/>
    <w:rsid w:val="004669DA"/>
    <w:rsid w:val="00497ACA"/>
    <w:rsid w:val="004B619B"/>
    <w:rsid w:val="005149D0"/>
    <w:rsid w:val="005E0BD2"/>
    <w:rsid w:val="00705F92"/>
    <w:rsid w:val="00720EE7"/>
    <w:rsid w:val="0095759D"/>
    <w:rsid w:val="00C0430B"/>
    <w:rsid w:val="00C204BD"/>
    <w:rsid w:val="00E42199"/>
    <w:rsid w:val="00E776ED"/>
    <w:rsid w:val="00F00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578BC"/>
  <w15:chartTrackingRefBased/>
  <w15:docId w15:val="{4DE3F2E9-0162-4C56-BC89-9A5F5710C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9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61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619B"/>
  </w:style>
  <w:style w:type="paragraph" w:styleId="Footer">
    <w:name w:val="footer"/>
    <w:basedOn w:val="Normal"/>
    <w:link w:val="FooterChar"/>
    <w:uiPriority w:val="99"/>
    <w:unhideWhenUsed/>
    <w:rsid w:val="004B61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19B"/>
  </w:style>
  <w:style w:type="character" w:styleId="PageNumber">
    <w:name w:val="page number"/>
    <w:basedOn w:val="DefaultParagraphFont"/>
    <w:uiPriority w:val="99"/>
    <w:semiHidden/>
    <w:unhideWhenUsed/>
    <w:rsid w:val="004B619B"/>
  </w:style>
  <w:style w:type="paragraph" w:styleId="BalloonText">
    <w:name w:val="Balloon Text"/>
    <w:basedOn w:val="Normal"/>
    <w:link w:val="BalloonTextChar"/>
    <w:uiPriority w:val="99"/>
    <w:semiHidden/>
    <w:unhideWhenUsed/>
    <w:rsid w:val="004B61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1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18</Pages>
  <Words>6386</Words>
  <Characters>36402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Daktilobiro01</cp:lastModifiedBy>
  <cp:revision>17</cp:revision>
  <cp:lastPrinted>2026-05-26T11:59:00Z</cp:lastPrinted>
  <dcterms:created xsi:type="dcterms:W3CDTF">2026-05-25T06:29:00Z</dcterms:created>
  <dcterms:modified xsi:type="dcterms:W3CDTF">2026-05-28T07:53:00Z</dcterms:modified>
</cp:coreProperties>
</file>